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8A" w:rsidRPr="00813DDB" w:rsidRDefault="00101B8A" w:rsidP="00813DDB">
      <w:pPr>
        <w:spacing w:after="0"/>
        <w:jc w:val="center"/>
        <w:rPr>
          <w:rFonts w:ascii="Arial" w:hAnsi="Arial" w:cs="Arial"/>
          <w:b/>
          <w:sz w:val="28"/>
          <w:szCs w:val="28"/>
        </w:rPr>
      </w:pPr>
      <w:r w:rsidRPr="00813DDB">
        <w:rPr>
          <w:rFonts w:ascii="Arial" w:hAnsi="Arial" w:cs="Arial"/>
          <w:b/>
          <w:sz w:val="28"/>
          <w:szCs w:val="28"/>
        </w:rPr>
        <w:t xml:space="preserve">CURSO DE ACTUALIZACIÓN </w:t>
      </w:r>
    </w:p>
    <w:p w:rsidR="00101B8A" w:rsidRPr="00813DDB" w:rsidRDefault="00813DDB" w:rsidP="00813DDB">
      <w:pPr>
        <w:spacing w:after="0"/>
        <w:jc w:val="center"/>
        <w:rPr>
          <w:rFonts w:ascii="Arial" w:hAnsi="Arial" w:cs="Arial"/>
          <w:b/>
          <w:sz w:val="28"/>
          <w:szCs w:val="28"/>
        </w:rPr>
      </w:pPr>
      <w:r>
        <w:rPr>
          <w:rFonts w:ascii="Arial" w:hAnsi="Arial" w:cs="Arial"/>
          <w:b/>
          <w:sz w:val="28"/>
          <w:szCs w:val="28"/>
        </w:rPr>
        <w:t>MEDICINA INTERNA DE ESPECIES MENORES</w:t>
      </w:r>
    </w:p>
    <w:p w:rsidR="00101B8A" w:rsidRPr="00813DDB" w:rsidRDefault="00101B8A" w:rsidP="00813DDB">
      <w:pPr>
        <w:spacing w:after="0"/>
        <w:jc w:val="center"/>
        <w:rPr>
          <w:rFonts w:ascii="Arial" w:hAnsi="Arial" w:cs="Arial"/>
          <w:b/>
          <w:sz w:val="10"/>
          <w:szCs w:val="28"/>
        </w:rPr>
      </w:pPr>
    </w:p>
    <w:p w:rsidR="00101B8A" w:rsidRPr="00813DDB" w:rsidRDefault="00101B8A" w:rsidP="00813DDB">
      <w:pPr>
        <w:spacing w:after="0"/>
        <w:jc w:val="center"/>
        <w:rPr>
          <w:rFonts w:ascii="Arial" w:hAnsi="Arial" w:cs="Arial"/>
          <w:b/>
          <w:sz w:val="24"/>
          <w:szCs w:val="28"/>
        </w:rPr>
      </w:pPr>
      <w:r w:rsidRPr="00813DDB">
        <w:rPr>
          <w:rFonts w:ascii="Arial" w:hAnsi="Arial" w:cs="Arial"/>
          <w:b/>
          <w:sz w:val="24"/>
          <w:szCs w:val="28"/>
        </w:rPr>
        <w:t>ESCUELA DE ESTUDIOS DE POSTGRADO</w:t>
      </w:r>
    </w:p>
    <w:p w:rsidR="00101B8A" w:rsidRPr="00813DDB" w:rsidRDefault="00101B8A" w:rsidP="00813DDB">
      <w:pPr>
        <w:spacing w:after="0"/>
        <w:jc w:val="center"/>
        <w:rPr>
          <w:rFonts w:ascii="Arial" w:hAnsi="Arial" w:cs="Arial"/>
          <w:b/>
          <w:sz w:val="24"/>
          <w:szCs w:val="28"/>
        </w:rPr>
      </w:pPr>
      <w:r w:rsidRPr="00813DDB">
        <w:rPr>
          <w:rFonts w:ascii="Arial" w:hAnsi="Arial" w:cs="Arial"/>
          <w:b/>
          <w:sz w:val="24"/>
          <w:szCs w:val="28"/>
        </w:rPr>
        <w:t>FACULTAD DE MEDICINA VETERINARIA Y ZOOTECNIA</w:t>
      </w:r>
    </w:p>
    <w:p w:rsidR="00101B8A" w:rsidRPr="00813DDB" w:rsidRDefault="00101B8A" w:rsidP="00813DDB">
      <w:pPr>
        <w:spacing w:after="0"/>
        <w:jc w:val="center"/>
        <w:rPr>
          <w:rFonts w:ascii="Arial" w:hAnsi="Arial" w:cs="Arial"/>
          <w:b/>
          <w:sz w:val="24"/>
          <w:szCs w:val="28"/>
        </w:rPr>
      </w:pPr>
      <w:r w:rsidRPr="00813DDB">
        <w:rPr>
          <w:rFonts w:ascii="Arial" w:hAnsi="Arial" w:cs="Arial"/>
          <w:b/>
          <w:sz w:val="24"/>
          <w:szCs w:val="28"/>
        </w:rPr>
        <w:t>UNIVERSIDAD DE SAN CARLOS DE GUATEMALA</w:t>
      </w:r>
    </w:p>
    <w:p w:rsidR="00101B8A" w:rsidRPr="00813DDB" w:rsidRDefault="00101B8A" w:rsidP="00813DDB">
      <w:pPr>
        <w:spacing w:after="0"/>
        <w:jc w:val="center"/>
        <w:rPr>
          <w:rFonts w:ascii="Arial" w:hAnsi="Arial" w:cs="Arial"/>
          <w:b/>
          <w:sz w:val="12"/>
          <w:szCs w:val="28"/>
        </w:rPr>
      </w:pPr>
    </w:p>
    <w:p w:rsidR="00101B8A" w:rsidRPr="00813DDB" w:rsidRDefault="00101B8A" w:rsidP="00813DDB">
      <w:pPr>
        <w:spacing w:after="0"/>
        <w:jc w:val="center"/>
        <w:rPr>
          <w:rFonts w:ascii="Arial" w:hAnsi="Arial" w:cs="Arial"/>
          <w:b/>
          <w:sz w:val="24"/>
          <w:szCs w:val="28"/>
        </w:rPr>
      </w:pPr>
      <w:r w:rsidRPr="00813DDB">
        <w:rPr>
          <w:rFonts w:ascii="Arial" w:hAnsi="Arial" w:cs="Arial"/>
          <w:b/>
          <w:sz w:val="24"/>
          <w:szCs w:val="28"/>
        </w:rPr>
        <w:t>DOCUMENTO PARA POSTULANTES</w:t>
      </w:r>
    </w:p>
    <w:p w:rsidR="00101B8A" w:rsidRPr="00813DDB" w:rsidRDefault="00101B8A" w:rsidP="00813DDB">
      <w:pPr>
        <w:spacing w:after="0"/>
        <w:jc w:val="center"/>
        <w:rPr>
          <w:rFonts w:ascii="Arial" w:hAnsi="Arial" w:cs="Arial"/>
          <w:b/>
          <w:sz w:val="16"/>
          <w:szCs w:val="28"/>
        </w:rPr>
      </w:pPr>
    </w:p>
    <w:p w:rsidR="00101B8A" w:rsidRPr="00813DDB" w:rsidRDefault="00101B8A" w:rsidP="00101B8A">
      <w:pPr>
        <w:rPr>
          <w:rFonts w:ascii="Arial" w:hAnsi="Arial" w:cs="Arial"/>
          <w:b/>
          <w:sz w:val="24"/>
          <w:szCs w:val="28"/>
        </w:rPr>
      </w:pPr>
      <w:r w:rsidRPr="00813DDB">
        <w:rPr>
          <w:rFonts w:ascii="Arial" w:hAnsi="Arial" w:cs="Arial"/>
          <w:b/>
          <w:sz w:val="24"/>
          <w:szCs w:val="28"/>
        </w:rPr>
        <w:t>Información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5914"/>
      </w:tblGrid>
      <w:tr w:rsidR="00101B8A" w:rsidRPr="00A709D3" w:rsidTr="00813DDB">
        <w:tc>
          <w:tcPr>
            <w:tcW w:w="3140" w:type="dxa"/>
          </w:tcPr>
          <w:p w:rsidR="00101B8A" w:rsidRPr="00A709D3" w:rsidRDefault="00101B8A" w:rsidP="001F11DF">
            <w:pPr>
              <w:spacing w:after="0"/>
              <w:rPr>
                <w:rFonts w:ascii="Arial" w:hAnsi="Arial" w:cs="Arial"/>
              </w:rPr>
            </w:pPr>
            <w:r w:rsidRPr="00A709D3">
              <w:rPr>
                <w:rFonts w:ascii="Arial" w:hAnsi="Arial" w:cs="Arial"/>
              </w:rPr>
              <w:t>Duración</w:t>
            </w:r>
          </w:p>
        </w:tc>
        <w:tc>
          <w:tcPr>
            <w:tcW w:w="5914" w:type="dxa"/>
          </w:tcPr>
          <w:p w:rsidR="00101B8A" w:rsidRPr="00A709D3" w:rsidRDefault="00813DDB" w:rsidP="001F11DF">
            <w:pPr>
              <w:spacing w:after="0"/>
              <w:rPr>
                <w:rFonts w:ascii="Arial" w:hAnsi="Arial" w:cs="Arial"/>
              </w:rPr>
            </w:pPr>
            <w:r>
              <w:rPr>
                <w:rFonts w:ascii="Arial" w:hAnsi="Arial" w:cs="Arial"/>
              </w:rPr>
              <w:t>Cinco (5</w:t>
            </w:r>
            <w:r w:rsidR="00101B8A" w:rsidRPr="00A709D3">
              <w:rPr>
                <w:rFonts w:ascii="Arial" w:hAnsi="Arial" w:cs="Arial"/>
              </w:rPr>
              <w:t xml:space="preserve">) meses </w:t>
            </w:r>
          </w:p>
        </w:tc>
      </w:tr>
      <w:tr w:rsidR="00101B8A" w:rsidRPr="00A709D3" w:rsidTr="00813DDB">
        <w:tc>
          <w:tcPr>
            <w:tcW w:w="3140" w:type="dxa"/>
          </w:tcPr>
          <w:p w:rsidR="00101B8A" w:rsidRPr="00A709D3" w:rsidRDefault="00101B8A" w:rsidP="001F11DF">
            <w:pPr>
              <w:spacing w:after="0"/>
              <w:rPr>
                <w:rFonts w:ascii="Arial" w:hAnsi="Arial" w:cs="Arial"/>
              </w:rPr>
            </w:pPr>
            <w:r w:rsidRPr="00A709D3">
              <w:rPr>
                <w:rFonts w:ascii="Arial" w:hAnsi="Arial" w:cs="Arial"/>
              </w:rPr>
              <w:t>Horario</w:t>
            </w:r>
          </w:p>
        </w:tc>
        <w:tc>
          <w:tcPr>
            <w:tcW w:w="5914" w:type="dxa"/>
          </w:tcPr>
          <w:p w:rsidR="00101B8A" w:rsidRPr="00A709D3" w:rsidRDefault="00813DDB" w:rsidP="001F11DF">
            <w:pPr>
              <w:spacing w:after="0"/>
              <w:rPr>
                <w:rFonts w:ascii="Arial" w:hAnsi="Arial" w:cs="Arial"/>
              </w:rPr>
            </w:pPr>
            <w:r>
              <w:rPr>
                <w:rFonts w:ascii="Arial" w:hAnsi="Arial" w:cs="Arial"/>
              </w:rPr>
              <w:t>Sábados, 7:00 a 9</w:t>
            </w:r>
            <w:r w:rsidR="00101B8A" w:rsidRPr="00A709D3">
              <w:rPr>
                <w:rFonts w:ascii="Arial" w:hAnsi="Arial" w:cs="Arial"/>
              </w:rPr>
              <w:t>:00 horas</w:t>
            </w:r>
          </w:p>
        </w:tc>
      </w:tr>
      <w:tr w:rsidR="00101B8A" w:rsidRPr="00A709D3" w:rsidTr="00813DDB">
        <w:tc>
          <w:tcPr>
            <w:tcW w:w="3140" w:type="dxa"/>
          </w:tcPr>
          <w:p w:rsidR="00101B8A" w:rsidRPr="00A709D3" w:rsidRDefault="00101B8A" w:rsidP="001F11DF">
            <w:pPr>
              <w:spacing w:after="0"/>
              <w:rPr>
                <w:rFonts w:ascii="Arial" w:hAnsi="Arial" w:cs="Arial"/>
              </w:rPr>
            </w:pPr>
            <w:r w:rsidRPr="00811E84">
              <w:rPr>
                <w:rFonts w:ascii="Arial" w:hAnsi="Arial" w:cs="Arial"/>
              </w:rPr>
              <w:t>Sede</w:t>
            </w:r>
          </w:p>
        </w:tc>
        <w:tc>
          <w:tcPr>
            <w:tcW w:w="5914" w:type="dxa"/>
          </w:tcPr>
          <w:p w:rsidR="00101B8A" w:rsidRPr="00A709D3" w:rsidRDefault="001F11DF" w:rsidP="001F11DF">
            <w:pPr>
              <w:spacing w:after="0"/>
              <w:rPr>
                <w:rFonts w:ascii="Arial" w:hAnsi="Arial" w:cs="Arial"/>
              </w:rPr>
            </w:pPr>
            <w:r>
              <w:rPr>
                <w:rFonts w:ascii="Arial" w:hAnsi="Arial" w:cs="Arial"/>
              </w:rPr>
              <w:t>Edificio M6</w:t>
            </w:r>
            <w:r w:rsidR="00101B8A" w:rsidRPr="00A709D3">
              <w:rPr>
                <w:rFonts w:ascii="Arial" w:hAnsi="Arial" w:cs="Arial"/>
              </w:rPr>
              <w:t>, Facultad de Medicina Veterinaria y Zootecnia, USAC</w:t>
            </w:r>
          </w:p>
        </w:tc>
      </w:tr>
      <w:tr w:rsidR="00101B8A" w:rsidRPr="00A709D3" w:rsidTr="00813DDB">
        <w:tc>
          <w:tcPr>
            <w:tcW w:w="3140" w:type="dxa"/>
          </w:tcPr>
          <w:p w:rsidR="00101B8A" w:rsidRPr="00A709D3" w:rsidRDefault="00101B8A" w:rsidP="001F11DF">
            <w:pPr>
              <w:spacing w:after="0"/>
              <w:rPr>
                <w:rFonts w:ascii="Arial" w:hAnsi="Arial" w:cs="Arial"/>
              </w:rPr>
            </w:pPr>
            <w:r w:rsidRPr="00A709D3">
              <w:rPr>
                <w:rFonts w:ascii="Arial" w:hAnsi="Arial" w:cs="Arial"/>
              </w:rPr>
              <w:t>Fecha inicio</w:t>
            </w:r>
          </w:p>
        </w:tc>
        <w:tc>
          <w:tcPr>
            <w:tcW w:w="5914" w:type="dxa"/>
          </w:tcPr>
          <w:p w:rsidR="00101B8A" w:rsidRPr="00A709D3" w:rsidRDefault="007939FC" w:rsidP="001F11DF">
            <w:pPr>
              <w:spacing w:after="0"/>
              <w:rPr>
                <w:rFonts w:ascii="Arial" w:hAnsi="Arial" w:cs="Arial"/>
              </w:rPr>
            </w:pPr>
            <w:r>
              <w:rPr>
                <w:rFonts w:ascii="Arial" w:hAnsi="Arial" w:cs="Arial"/>
              </w:rPr>
              <w:t>Sábado 3</w:t>
            </w:r>
            <w:r w:rsidR="00101B8A">
              <w:rPr>
                <w:rFonts w:ascii="Arial" w:hAnsi="Arial" w:cs="Arial"/>
              </w:rPr>
              <w:t xml:space="preserve"> de </w:t>
            </w:r>
            <w:r w:rsidR="001F11DF" w:rsidRPr="007939FC">
              <w:rPr>
                <w:rFonts w:ascii="Arial" w:hAnsi="Arial" w:cs="Arial"/>
              </w:rPr>
              <w:t>febrero</w:t>
            </w:r>
            <w:r w:rsidR="00101B8A">
              <w:rPr>
                <w:rFonts w:ascii="Arial" w:hAnsi="Arial" w:cs="Arial"/>
              </w:rPr>
              <w:t xml:space="preserve"> de </w:t>
            </w:r>
            <w:r w:rsidR="00101B8A" w:rsidRPr="00A709D3">
              <w:rPr>
                <w:rFonts w:ascii="Arial" w:hAnsi="Arial" w:cs="Arial"/>
              </w:rPr>
              <w:t>201</w:t>
            </w:r>
            <w:r>
              <w:rPr>
                <w:rFonts w:ascii="Arial" w:hAnsi="Arial" w:cs="Arial"/>
              </w:rPr>
              <w:t>8</w:t>
            </w:r>
          </w:p>
        </w:tc>
      </w:tr>
      <w:tr w:rsidR="00101B8A" w:rsidRPr="00A709D3" w:rsidTr="00813DDB">
        <w:tc>
          <w:tcPr>
            <w:tcW w:w="3140" w:type="dxa"/>
          </w:tcPr>
          <w:p w:rsidR="00101B8A" w:rsidRPr="00A709D3" w:rsidRDefault="001F11DF" w:rsidP="001F11DF">
            <w:pPr>
              <w:spacing w:after="0"/>
              <w:rPr>
                <w:rFonts w:ascii="Arial" w:hAnsi="Arial" w:cs="Arial"/>
              </w:rPr>
            </w:pPr>
            <w:r>
              <w:rPr>
                <w:rFonts w:ascii="Arial" w:hAnsi="Arial" w:cs="Arial"/>
              </w:rPr>
              <w:t>Profesor</w:t>
            </w:r>
          </w:p>
        </w:tc>
        <w:tc>
          <w:tcPr>
            <w:tcW w:w="5914" w:type="dxa"/>
          </w:tcPr>
          <w:p w:rsidR="00101B8A" w:rsidRDefault="001F11DF" w:rsidP="001F11DF">
            <w:pPr>
              <w:spacing w:after="0"/>
              <w:rPr>
                <w:rFonts w:ascii="Arial" w:hAnsi="Arial" w:cs="Arial"/>
              </w:rPr>
            </w:pPr>
            <w:r>
              <w:rPr>
                <w:rFonts w:ascii="Arial" w:hAnsi="Arial" w:cs="Arial"/>
              </w:rPr>
              <w:t>M.V. Juan José Chávez</w:t>
            </w:r>
          </w:p>
        </w:tc>
      </w:tr>
      <w:tr w:rsidR="003D70BB" w:rsidRPr="00A709D3" w:rsidTr="00813DDB">
        <w:tc>
          <w:tcPr>
            <w:tcW w:w="3140" w:type="dxa"/>
          </w:tcPr>
          <w:p w:rsidR="003D70BB" w:rsidRPr="00811E84" w:rsidRDefault="003D70BB" w:rsidP="001F11DF">
            <w:pPr>
              <w:spacing w:after="0"/>
              <w:rPr>
                <w:rFonts w:ascii="Arial" w:hAnsi="Arial" w:cs="Arial"/>
              </w:rPr>
            </w:pPr>
            <w:r>
              <w:rPr>
                <w:rFonts w:ascii="Arial" w:hAnsi="Arial" w:cs="Arial"/>
              </w:rPr>
              <w:t>Inversión</w:t>
            </w:r>
          </w:p>
        </w:tc>
        <w:tc>
          <w:tcPr>
            <w:tcW w:w="5914" w:type="dxa"/>
          </w:tcPr>
          <w:p w:rsidR="003D70BB" w:rsidRDefault="007939FC" w:rsidP="001F11DF">
            <w:pPr>
              <w:spacing w:after="0"/>
              <w:rPr>
                <w:rFonts w:ascii="Arial" w:hAnsi="Arial" w:cs="Arial"/>
              </w:rPr>
            </w:pPr>
            <w:r>
              <w:rPr>
                <w:rFonts w:ascii="Arial" w:hAnsi="Arial" w:cs="Arial"/>
              </w:rPr>
              <w:t>Dos pagos de Q1250.00</w:t>
            </w:r>
            <w:bookmarkStart w:id="0" w:name="_GoBack"/>
            <w:bookmarkEnd w:id="0"/>
          </w:p>
        </w:tc>
      </w:tr>
      <w:tr w:rsidR="00101B8A" w:rsidRPr="00A709D3" w:rsidTr="00813DDB">
        <w:tc>
          <w:tcPr>
            <w:tcW w:w="3140" w:type="dxa"/>
          </w:tcPr>
          <w:p w:rsidR="00101B8A" w:rsidRPr="00A709D3" w:rsidRDefault="00101B8A" w:rsidP="001F11DF">
            <w:pPr>
              <w:spacing w:after="0"/>
              <w:rPr>
                <w:rFonts w:ascii="Arial" w:hAnsi="Arial" w:cs="Arial"/>
              </w:rPr>
            </w:pPr>
            <w:r w:rsidRPr="00A709D3">
              <w:rPr>
                <w:rFonts w:ascii="Arial" w:hAnsi="Arial" w:cs="Arial"/>
              </w:rPr>
              <w:t>Información</w:t>
            </w:r>
          </w:p>
        </w:tc>
        <w:tc>
          <w:tcPr>
            <w:tcW w:w="5914" w:type="dxa"/>
          </w:tcPr>
          <w:p w:rsidR="00101B8A" w:rsidRPr="00A709D3" w:rsidRDefault="007939FC" w:rsidP="001F11DF">
            <w:pPr>
              <w:spacing w:after="0"/>
              <w:rPr>
                <w:rFonts w:ascii="Arial" w:hAnsi="Arial" w:cs="Arial"/>
              </w:rPr>
            </w:pPr>
            <w:hyperlink r:id="rId5" w:history="1">
              <w:r w:rsidR="00101B8A" w:rsidRPr="00A709D3">
                <w:rPr>
                  <w:rStyle w:val="Hipervnculo"/>
                  <w:rFonts w:ascii="Arial" w:hAnsi="Arial" w:cs="Arial"/>
                </w:rPr>
                <w:t>escuelapostgradofmvz@gmail.com</w:t>
              </w:r>
            </w:hyperlink>
            <w:r w:rsidR="00101B8A" w:rsidRPr="00A709D3">
              <w:rPr>
                <w:rFonts w:ascii="Arial" w:hAnsi="Arial" w:cs="Arial"/>
              </w:rPr>
              <w:t xml:space="preserve"> </w:t>
            </w:r>
          </w:p>
        </w:tc>
      </w:tr>
      <w:tr w:rsidR="00E53417" w:rsidRPr="00A709D3" w:rsidTr="00813DDB">
        <w:tc>
          <w:tcPr>
            <w:tcW w:w="3140" w:type="dxa"/>
          </w:tcPr>
          <w:p w:rsidR="00E53417" w:rsidRPr="00A709D3" w:rsidRDefault="00E53417" w:rsidP="001F11DF">
            <w:pPr>
              <w:spacing w:after="0"/>
              <w:rPr>
                <w:rFonts w:ascii="Arial" w:hAnsi="Arial" w:cs="Arial"/>
              </w:rPr>
            </w:pPr>
            <w:r>
              <w:rPr>
                <w:rFonts w:ascii="Arial" w:hAnsi="Arial" w:cs="Arial"/>
              </w:rPr>
              <w:t>Cupo</w:t>
            </w:r>
          </w:p>
        </w:tc>
        <w:tc>
          <w:tcPr>
            <w:tcW w:w="5914" w:type="dxa"/>
          </w:tcPr>
          <w:p w:rsidR="00E53417" w:rsidRDefault="00E53417" w:rsidP="001F11DF">
            <w:pPr>
              <w:spacing w:after="0"/>
            </w:pPr>
            <w:r>
              <w:t>Limitado</w:t>
            </w:r>
          </w:p>
        </w:tc>
      </w:tr>
    </w:tbl>
    <w:p w:rsidR="00101B8A" w:rsidRDefault="00101B8A" w:rsidP="00813DDB">
      <w:pPr>
        <w:spacing w:after="0"/>
        <w:jc w:val="center"/>
        <w:rPr>
          <w:rFonts w:ascii="Arial" w:hAnsi="Arial" w:cs="Arial"/>
          <w:b/>
        </w:rPr>
      </w:pPr>
    </w:p>
    <w:p w:rsidR="00101B8A" w:rsidRPr="00813DDB" w:rsidRDefault="00101B8A" w:rsidP="00813DDB">
      <w:pPr>
        <w:widowControl w:val="0"/>
        <w:autoSpaceDE w:val="0"/>
        <w:autoSpaceDN w:val="0"/>
        <w:adjustRightInd w:val="0"/>
        <w:spacing w:after="240" w:line="240" w:lineRule="auto"/>
        <w:jc w:val="both"/>
        <w:rPr>
          <w:rFonts w:ascii="Arial" w:hAnsi="Arial" w:cs="Arial"/>
          <w:b/>
          <w:bCs/>
          <w:sz w:val="24"/>
          <w:szCs w:val="30"/>
          <w:lang w:val="es-ES"/>
        </w:rPr>
      </w:pPr>
      <w:r w:rsidRPr="00813DDB">
        <w:rPr>
          <w:rFonts w:ascii="Arial" w:hAnsi="Arial" w:cs="Arial"/>
          <w:b/>
          <w:bCs/>
          <w:sz w:val="24"/>
          <w:szCs w:val="30"/>
          <w:lang w:val="es-ES"/>
        </w:rPr>
        <w:t>Presentación</w:t>
      </w:r>
      <w:r w:rsidR="00612D3C">
        <w:rPr>
          <w:rFonts w:ascii="Arial" w:hAnsi="Arial" w:cs="Arial"/>
          <w:b/>
          <w:bCs/>
          <w:sz w:val="24"/>
          <w:szCs w:val="30"/>
          <w:lang w:val="es-ES"/>
        </w:rPr>
        <w:t>:</w:t>
      </w:r>
    </w:p>
    <w:p w:rsidR="00173C00" w:rsidRPr="00BB620F" w:rsidRDefault="00173C00" w:rsidP="00813DDB">
      <w:pPr>
        <w:spacing w:line="240" w:lineRule="auto"/>
        <w:contextualSpacing/>
        <w:jc w:val="both"/>
        <w:rPr>
          <w:rFonts w:ascii="Arial" w:hAnsi="Arial" w:cs="Arial"/>
          <w:sz w:val="24"/>
          <w:szCs w:val="24"/>
        </w:rPr>
      </w:pPr>
      <w:r w:rsidRPr="00BB620F">
        <w:rPr>
          <w:rFonts w:ascii="Arial" w:hAnsi="Arial" w:cs="Arial"/>
          <w:sz w:val="24"/>
          <w:szCs w:val="24"/>
        </w:rPr>
        <w:t xml:space="preserve">En la clínica de especies menores existe la necesidad de formar profesionales con conocimientos actualizados, propios de las especies menores; con el curso de </w:t>
      </w:r>
      <w:r w:rsidR="00880B07" w:rsidRPr="00BB620F">
        <w:rPr>
          <w:rFonts w:ascii="Arial" w:hAnsi="Arial" w:cs="Arial"/>
          <w:sz w:val="24"/>
          <w:szCs w:val="24"/>
        </w:rPr>
        <w:t xml:space="preserve">especialización </w:t>
      </w:r>
      <w:r w:rsidR="008F5C84" w:rsidRPr="00BB620F">
        <w:rPr>
          <w:rFonts w:ascii="Arial" w:hAnsi="Arial" w:cs="Arial"/>
          <w:sz w:val="24"/>
          <w:szCs w:val="24"/>
        </w:rPr>
        <w:t xml:space="preserve">en medicina interna de animales de compañía </w:t>
      </w:r>
      <w:r w:rsidRPr="00BB620F">
        <w:rPr>
          <w:rFonts w:ascii="Arial" w:hAnsi="Arial" w:cs="Arial"/>
          <w:sz w:val="24"/>
          <w:szCs w:val="24"/>
        </w:rPr>
        <w:t>se desea capa</w:t>
      </w:r>
      <w:r w:rsidR="00F24F23" w:rsidRPr="00BB620F">
        <w:rPr>
          <w:rFonts w:ascii="Arial" w:hAnsi="Arial" w:cs="Arial"/>
          <w:sz w:val="24"/>
          <w:szCs w:val="24"/>
        </w:rPr>
        <w:t>citar a médicos veterinarios en la</w:t>
      </w:r>
      <w:r w:rsidR="008F5C84" w:rsidRPr="00BB620F">
        <w:rPr>
          <w:rFonts w:ascii="Arial" w:hAnsi="Arial" w:cs="Arial"/>
          <w:sz w:val="24"/>
          <w:szCs w:val="24"/>
        </w:rPr>
        <w:t xml:space="preserve"> comprensión de los fundamentos</w:t>
      </w:r>
      <w:r w:rsidR="0008581F" w:rsidRPr="00BB620F">
        <w:rPr>
          <w:rFonts w:ascii="Arial" w:hAnsi="Arial" w:cs="Arial"/>
          <w:sz w:val="24"/>
          <w:szCs w:val="24"/>
        </w:rPr>
        <w:t xml:space="preserve"> teórico – prácticos de las enfermedades y tratamientos en medicina interna.   B</w:t>
      </w:r>
      <w:r w:rsidRPr="00BB620F">
        <w:rPr>
          <w:rFonts w:ascii="Arial" w:hAnsi="Arial" w:cs="Arial"/>
          <w:sz w:val="24"/>
          <w:szCs w:val="24"/>
        </w:rPr>
        <w:t>asado en un enfoque participativo de capacitación y actualización</w:t>
      </w:r>
      <w:r w:rsidR="00880B07" w:rsidRPr="00BB620F">
        <w:rPr>
          <w:rFonts w:ascii="Arial" w:hAnsi="Arial" w:cs="Arial"/>
          <w:sz w:val="24"/>
          <w:szCs w:val="24"/>
        </w:rPr>
        <w:t>, se realizará al inicio con</w:t>
      </w:r>
      <w:r w:rsidRPr="00BB620F">
        <w:rPr>
          <w:rFonts w:ascii="Arial" w:hAnsi="Arial" w:cs="Arial"/>
          <w:sz w:val="24"/>
          <w:szCs w:val="24"/>
        </w:rPr>
        <w:t xml:space="preserve"> sesiones de clase teóricas, acompañadas </w:t>
      </w:r>
      <w:r w:rsidR="005A4081" w:rsidRPr="00BB620F">
        <w:rPr>
          <w:rFonts w:ascii="Arial" w:hAnsi="Arial" w:cs="Arial"/>
          <w:sz w:val="24"/>
          <w:szCs w:val="24"/>
        </w:rPr>
        <w:t>discusión</w:t>
      </w:r>
      <w:r w:rsidRPr="00BB620F">
        <w:rPr>
          <w:rFonts w:ascii="Arial" w:hAnsi="Arial" w:cs="Arial"/>
          <w:sz w:val="24"/>
          <w:szCs w:val="24"/>
        </w:rPr>
        <w:t xml:space="preserve"> de casos clínicos, investigaciones y otras actividades relacionadas al tema.    </w:t>
      </w:r>
    </w:p>
    <w:p w:rsidR="004209D7" w:rsidRPr="00BB620F" w:rsidRDefault="004209D7" w:rsidP="00813DDB">
      <w:pPr>
        <w:spacing w:line="240" w:lineRule="auto"/>
        <w:contextualSpacing/>
        <w:jc w:val="both"/>
        <w:rPr>
          <w:rFonts w:ascii="Arial" w:hAnsi="Arial" w:cs="Arial"/>
          <w:sz w:val="24"/>
          <w:szCs w:val="24"/>
        </w:rPr>
      </w:pPr>
    </w:p>
    <w:p w:rsidR="00173C00" w:rsidRPr="00BB620F" w:rsidRDefault="00173C00" w:rsidP="00813DDB">
      <w:pPr>
        <w:spacing w:line="240" w:lineRule="auto"/>
        <w:contextualSpacing/>
        <w:jc w:val="both"/>
        <w:rPr>
          <w:rFonts w:ascii="Arial" w:hAnsi="Arial" w:cs="Arial"/>
          <w:sz w:val="24"/>
          <w:szCs w:val="24"/>
        </w:rPr>
      </w:pPr>
      <w:r w:rsidRPr="00BB620F">
        <w:rPr>
          <w:rFonts w:ascii="Arial" w:hAnsi="Arial" w:cs="Arial"/>
          <w:sz w:val="24"/>
          <w:szCs w:val="24"/>
        </w:rPr>
        <w:t>En cuanto a temáticas a desarrollar, se podrá encontrar</w:t>
      </w:r>
      <w:r w:rsidR="007164EA" w:rsidRPr="00BB620F">
        <w:rPr>
          <w:rFonts w:ascii="Arial" w:hAnsi="Arial" w:cs="Arial"/>
          <w:sz w:val="24"/>
          <w:szCs w:val="24"/>
        </w:rPr>
        <w:t xml:space="preserve"> desde el origen de las enfermedades hasta pautas diagnósticas y terapéuticas entre otros tópicos. </w:t>
      </w:r>
      <w:r w:rsidRPr="00BB620F">
        <w:rPr>
          <w:rFonts w:ascii="Arial" w:hAnsi="Arial" w:cs="Arial"/>
          <w:sz w:val="24"/>
          <w:szCs w:val="24"/>
        </w:rPr>
        <w:t xml:space="preserve">  En nuestro medio, es relativamente difícil poder  acceder a capacitaciones a nivel de postgrado y de </w:t>
      </w:r>
      <w:r w:rsidR="00880B07" w:rsidRPr="00BB620F">
        <w:rPr>
          <w:rFonts w:ascii="Arial" w:hAnsi="Arial" w:cs="Arial"/>
          <w:sz w:val="24"/>
          <w:szCs w:val="24"/>
        </w:rPr>
        <w:t>especializaciones</w:t>
      </w:r>
      <w:r w:rsidRPr="00BB620F">
        <w:rPr>
          <w:rFonts w:ascii="Arial" w:hAnsi="Arial" w:cs="Arial"/>
          <w:sz w:val="24"/>
          <w:szCs w:val="24"/>
        </w:rPr>
        <w:t xml:space="preserve"> en áreas de interés para especie</w:t>
      </w:r>
      <w:r w:rsidR="00880B07" w:rsidRPr="00BB620F">
        <w:rPr>
          <w:rFonts w:ascii="Arial" w:hAnsi="Arial" w:cs="Arial"/>
          <w:sz w:val="24"/>
          <w:szCs w:val="24"/>
        </w:rPr>
        <w:t xml:space="preserve">s de compañía como la </w:t>
      </w:r>
      <w:r w:rsidR="008F5C84" w:rsidRPr="00BB620F">
        <w:rPr>
          <w:rFonts w:ascii="Arial" w:hAnsi="Arial" w:cs="Arial"/>
          <w:sz w:val="24"/>
          <w:szCs w:val="24"/>
        </w:rPr>
        <w:t>medicina interna.</w:t>
      </w:r>
      <w:r w:rsidRPr="00BB620F">
        <w:rPr>
          <w:rFonts w:ascii="Arial" w:hAnsi="Arial" w:cs="Arial"/>
          <w:sz w:val="24"/>
          <w:szCs w:val="24"/>
        </w:rPr>
        <w:t xml:space="preserve">  </w:t>
      </w:r>
    </w:p>
    <w:p w:rsidR="00880B07" w:rsidRPr="00BB620F" w:rsidRDefault="00880B07" w:rsidP="00813DDB">
      <w:pPr>
        <w:spacing w:line="240" w:lineRule="auto"/>
        <w:contextualSpacing/>
        <w:jc w:val="both"/>
        <w:rPr>
          <w:rFonts w:ascii="Arial" w:hAnsi="Arial" w:cs="Arial"/>
          <w:sz w:val="24"/>
          <w:szCs w:val="24"/>
        </w:rPr>
      </w:pPr>
    </w:p>
    <w:p w:rsidR="00173C00" w:rsidRPr="00BB620F" w:rsidRDefault="00173C00" w:rsidP="00813DDB">
      <w:pPr>
        <w:spacing w:line="240" w:lineRule="auto"/>
        <w:contextualSpacing/>
        <w:jc w:val="both"/>
        <w:rPr>
          <w:rFonts w:ascii="Arial" w:hAnsi="Arial" w:cs="Arial"/>
          <w:sz w:val="24"/>
          <w:szCs w:val="24"/>
        </w:rPr>
      </w:pPr>
      <w:r w:rsidRPr="00BB620F">
        <w:rPr>
          <w:rFonts w:ascii="Arial" w:hAnsi="Arial" w:cs="Arial"/>
          <w:sz w:val="24"/>
          <w:szCs w:val="24"/>
        </w:rPr>
        <w:t xml:space="preserve">Lograr profesionales capacitados en </w:t>
      </w:r>
      <w:r w:rsidR="008F5C84" w:rsidRPr="00BB620F">
        <w:rPr>
          <w:rFonts w:ascii="Arial" w:hAnsi="Arial" w:cs="Arial"/>
          <w:sz w:val="24"/>
          <w:szCs w:val="24"/>
        </w:rPr>
        <w:t xml:space="preserve">medicina interna de animales de compañía </w:t>
      </w:r>
      <w:r w:rsidRPr="00BB620F">
        <w:rPr>
          <w:rFonts w:ascii="Arial" w:hAnsi="Arial" w:cs="Arial"/>
          <w:sz w:val="24"/>
          <w:szCs w:val="24"/>
        </w:rPr>
        <w:t>es la finalidad principal de este programa de</w:t>
      </w:r>
      <w:r w:rsidR="007164EA" w:rsidRPr="00BB620F">
        <w:rPr>
          <w:rFonts w:ascii="Arial" w:hAnsi="Arial" w:cs="Arial"/>
          <w:sz w:val="24"/>
          <w:szCs w:val="24"/>
        </w:rPr>
        <w:t xml:space="preserve"> actualización</w:t>
      </w:r>
      <w:r w:rsidRPr="00BB620F">
        <w:rPr>
          <w:rFonts w:ascii="Arial" w:hAnsi="Arial" w:cs="Arial"/>
          <w:sz w:val="24"/>
          <w:szCs w:val="24"/>
        </w:rPr>
        <w:t xml:space="preserve">, siendo el grupo de profesionales objetivos aquellos egresados de la Facultad que tengan especial interés en dedicarse a clínica de animales de compañía y que sus atribuciones laborales le permitan presentarse al programa de capacitación </w:t>
      </w:r>
      <w:r w:rsidR="00A659EB" w:rsidRPr="00BB620F">
        <w:rPr>
          <w:rFonts w:ascii="Arial" w:hAnsi="Arial" w:cs="Arial"/>
          <w:sz w:val="24"/>
          <w:szCs w:val="24"/>
        </w:rPr>
        <w:t xml:space="preserve">un día </w:t>
      </w:r>
      <w:r w:rsidR="008F5C84" w:rsidRPr="00BB620F">
        <w:rPr>
          <w:rFonts w:ascii="Arial" w:hAnsi="Arial" w:cs="Arial"/>
          <w:sz w:val="24"/>
          <w:szCs w:val="24"/>
        </w:rPr>
        <w:t xml:space="preserve">a la semana </w:t>
      </w:r>
      <w:r w:rsidR="00880B07" w:rsidRPr="00BB620F">
        <w:rPr>
          <w:rFonts w:ascii="Arial" w:hAnsi="Arial" w:cs="Arial"/>
          <w:sz w:val="24"/>
          <w:szCs w:val="24"/>
        </w:rPr>
        <w:t xml:space="preserve">y el resto del tiempo </w:t>
      </w:r>
      <w:r w:rsidR="005718F1" w:rsidRPr="00BB620F">
        <w:rPr>
          <w:rFonts w:ascii="Arial" w:hAnsi="Arial" w:cs="Arial"/>
          <w:sz w:val="24"/>
          <w:szCs w:val="24"/>
        </w:rPr>
        <w:t xml:space="preserve">deben </w:t>
      </w:r>
      <w:r w:rsidR="004209D7" w:rsidRPr="00BB620F">
        <w:rPr>
          <w:rFonts w:ascii="Arial" w:hAnsi="Arial" w:cs="Arial"/>
          <w:sz w:val="24"/>
          <w:szCs w:val="24"/>
        </w:rPr>
        <w:t xml:space="preserve">realizar </w:t>
      </w:r>
      <w:r w:rsidR="00880B07" w:rsidRPr="00BB620F">
        <w:rPr>
          <w:rFonts w:ascii="Arial" w:hAnsi="Arial" w:cs="Arial"/>
          <w:sz w:val="24"/>
          <w:szCs w:val="24"/>
        </w:rPr>
        <w:t>trabajo autónomo.</w:t>
      </w:r>
    </w:p>
    <w:p w:rsidR="00880B07" w:rsidRPr="00BB620F" w:rsidRDefault="00880B07" w:rsidP="00813DDB">
      <w:pPr>
        <w:spacing w:line="240" w:lineRule="auto"/>
        <w:contextualSpacing/>
        <w:jc w:val="both"/>
        <w:rPr>
          <w:rFonts w:ascii="Arial" w:hAnsi="Arial" w:cs="Arial"/>
          <w:sz w:val="24"/>
          <w:szCs w:val="24"/>
        </w:rPr>
      </w:pPr>
    </w:p>
    <w:p w:rsidR="00173C00" w:rsidRDefault="00173C00" w:rsidP="00813DDB">
      <w:pPr>
        <w:spacing w:line="240" w:lineRule="auto"/>
        <w:contextualSpacing/>
        <w:jc w:val="both"/>
        <w:rPr>
          <w:rFonts w:ascii="Arial" w:hAnsi="Arial" w:cs="Arial"/>
          <w:sz w:val="24"/>
          <w:szCs w:val="24"/>
        </w:rPr>
      </w:pPr>
      <w:r w:rsidRPr="00BB620F">
        <w:rPr>
          <w:rFonts w:ascii="Arial" w:hAnsi="Arial" w:cs="Arial"/>
          <w:sz w:val="24"/>
          <w:szCs w:val="24"/>
        </w:rPr>
        <w:lastRenderedPageBreak/>
        <w:t>Dentro del desarrollo del programa se realizarán exposiciones de temas, documentación y exposición de casos clínicos, investigaciones, todo ello cumpliendo con la finalidad princip</w:t>
      </w:r>
      <w:r w:rsidR="005718F1" w:rsidRPr="00BB620F">
        <w:rPr>
          <w:rFonts w:ascii="Arial" w:hAnsi="Arial" w:cs="Arial"/>
          <w:sz w:val="24"/>
          <w:szCs w:val="24"/>
        </w:rPr>
        <w:t>al de capacitar a profesionales de la medicina veterinaria.</w:t>
      </w:r>
    </w:p>
    <w:p w:rsidR="00FB47C6" w:rsidRPr="00BB620F" w:rsidRDefault="00FB47C6" w:rsidP="00813DDB">
      <w:pPr>
        <w:spacing w:line="240" w:lineRule="auto"/>
        <w:contextualSpacing/>
        <w:jc w:val="both"/>
        <w:rPr>
          <w:rFonts w:ascii="Arial" w:hAnsi="Arial" w:cs="Arial"/>
          <w:sz w:val="24"/>
          <w:szCs w:val="24"/>
        </w:rPr>
      </w:pPr>
    </w:p>
    <w:p w:rsidR="009F194E" w:rsidRPr="00BB620F" w:rsidRDefault="00776B1D" w:rsidP="00813DDB">
      <w:pPr>
        <w:spacing w:line="240" w:lineRule="auto"/>
        <w:contextualSpacing/>
        <w:jc w:val="both"/>
        <w:rPr>
          <w:rFonts w:ascii="Arial" w:hAnsi="Arial" w:cs="Arial"/>
          <w:b/>
          <w:sz w:val="24"/>
          <w:szCs w:val="24"/>
        </w:rPr>
      </w:pPr>
      <w:r w:rsidRPr="00BB620F">
        <w:rPr>
          <w:rFonts w:ascii="Arial" w:hAnsi="Arial" w:cs="Arial"/>
          <w:b/>
          <w:sz w:val="24"/>
          <w:szCs w:val="24"/>
        </w:rPr>
        <w:t>Objetivos:</w:t>
      </w:r>
    </w:p>
    <w:p w:rsidR="00776B1D" w:rsidRPr="00BB620F" w:rsidRDefault="00B72F2B" w:rsidP="00813DDB">
      <w:pPr>
        <w:spacing w:line="240" w:lineRule="auto"/>
        <w:contextualSpacing/>
        <w:jc w:val="both"/>
        <w:rPr>
          <w:rFonts w:ascii="Arial" w:hAnsi="Arial" w:cs="Arial"/>
          <w:sz w:val="24"/>
          <w:szCs w:val="24"/>
        </w:rPr>
      </w:pPr>
      <w:r w:rsidRPr="00BB620F">
        <w:rPr>
          <w:rFonts w:ascii="Arial" w:hAnsi="Arial" w:cs="Arial"/>
          <w:sz w:val="24"/>
          <w:szCs w:val="24"/>
        </w:rPr>
        <w:t xml:space="preserve">General: </w:t>
      </w:r>
    </w:p>
    <w:p w:rsidR="0096511E" w:rsidRPr="00BB620F" w:rsidRDefault="001B0912" w:rsidP="00813DDB">
      <w:pPr>
        <w:pStyle w:val="Prrafodelista"/>
        <w:spacing w:line="240" w:lineRule="auto"/>
        <w:jc w:val="both"/>
        <w:rPr>
          <w:rFonts w:ascii="Arial" w:hAnsi="Arial" w:cs="Arial"/>
          <w:sz w:val="24"/>
          <w:szCs w:val="24"/>
        </w:rPr>
      </w:pPr>
      <w:r w:rsidRPr="00BB620F">
        <w:rPr>
          <w:rFonts w:ascii="Arial" w:hAnsi="Arial" w:cs="Arial"/>
          <w:sz w:val="24"/>
          <w:szCs w:val="24"/>
        </w:rPr>
        <w:t>Capacitar a</w:t>
      </w:r>
      <w:r w:rsidR="008F5C84" w:rsidRPr="00BB620F">
        <w:rPr>
          <w:rFonts w:ascii="Arial" w:hAnsi="Arial" w:cs="Arial"/>
          <w:sz w:val="24"/>
          <w:szCs w:val="24"/>
        </w:rPr>
        <w:t xml:space="preserve"> </w:t>
      </w:r>
      <w:r w:rsidR="00ED7156" w:rsidRPr="00BB620F">
        <w:rPr>
          <w:rFonts w:ascii="Arial" w:hAnsi="Arial" w:cs="Arial"/>
          <w:sz w:val="24"/>
          <w:szCs w:val="24"/>
        </w:rPr>
        <w:t>médicos</w:t>
      </w:r>
      <w:r w:rsidR="008F5C84" w:rsidRPr="00BB620F">
        <w:rPr>
          <w:rFonts w:ascii="Arial" w:hAnsi="Arial" w:cs="Arial"/>
          <w:sz w:val="24"/>
          <w:szCs w:val="24"/>
        </w:rPr>
        <w:t xml:space="preserve"> </w:t>
      </w:r>
      <w:r w:rsidR="0096511E" w:rsidRPr="00BB620F">
        <w:rPr>
          <w:rFonts w:ascii="Arial" w:hAnsi="Arial" w:cs="Arial"/>
          <w:sz w:val="24"/>
          <w:szCs w:val="24"/>
        </w:rPr>
        <w:t>v</w:t>
      </w:r>
      <w:r w:rsidRPr="00BB620F">
        <w:rPr>
          <w:rFonts w:ascii="Arial" w:hAnsi="Arial" w:cs="Arial"/>
          <w:sz w:val="24"/>
          <w:szCs w:val="24"/>
        </w:rPr>
        <w:t>eterinarios</w:t>
      </w:r>
      <w:r w:rsidR="008F5C84" w:rsidRPr="00BB620F">
        <w:rPr>
          <w:rFonts w:ascii="Arial" w:hAnsi="Arial" w:cs="Arial"/>
          <w:sz w:val="24"/>
          <w:szCs w:val="24"/>
        </w:rPr>
        <w:t xml:space="preserve"> </w:t>
      </w:r>
      <w:r w:rsidRPr="00BB620F">
        <w:rPr>
          <w:rFonts w:ascii="Arial" w:hAnsi="Arial" w:cs="Arial"/>
          <w:sz w:val="24"/>
          <w:szCs w:val="24"/>
        </w:rPr>
        <w:t xml:space="preserve">en </w:t>
      </w:r>
      <w:r w:rsidR="0066190C" w:rsidRPr="00BB620F">
        <w:rPr>
          <w:rFonts w:ascii="Arial" w:hAnsi="Arial" w:cs="Arial"/>
          <w:sz w:val="24"/>
          <w:szCs w:val="24"/>
        </w:rPr>
        <w:t xml:space="preserve">la </w:t>
      </w:r>
      <w:r w:rsidRPr="00BB620F">
        <w:rPr>
          <w:rFonts w:ascii="Arial" w:hAnsi="Arial" w:cs="Arial"/>
          <w:sz w:val="24"/>
          <w:szCs w:val="24"/>
        </w:rPr>
        <w:t xml:space="preserve">comprensión de los fundamentos de la </w:t>
      </w:r>
      <w:r w:rsidR="009A1F4A" w:rsidRPr="00BB620F">
        <w:rPr>
          <w:rFonts w:ascii="Arial" w:hAnsi="Arial" w:cs="Arial"/>
          <w:sz w:val="24"/>
          <w:szCs w:val="24"/>
        </w:rPr>
        <w:t>medicina interna</w:t>
      </w:r>
      <w:r w:rsidRPr="00BB620F">
        <w:rPr>
          <w:rFonts w:ascii="Arial" w:hAnsi="Arial" w:cs="Arial"/>
          <w:sz w:val="24"/>
          <w:szCs w:val="24"/>
        </w:rPr>
        <w:t>, para identificar, evaluar y soluci</w:t>
      </w:r>
      <w:r w:rsidR="00722037" w:rsidRPr="00BB620F">
        <w:rPr>
          <w:rFonts w:ascii="Arial" w:hAnsi="Arial" w:cs="Arial"/>
          <w:sz w:val="24"/>
          <w:szCs w:val="24"/>
        </w:rPr>
        <w:t>o</w:t>
      </w:r>
      <w:r w:rsidR="00010F79" w:rsidRPr="00BB620F">
        <w:rPr>
          <w:rFonts w:ascii="Arial" w:hAnsi="Arial" w:cs="Arial"/>
          <w:sz w:val="24"/>
          <w:szCs w:val="24"/>
        </w:rPr>
        <w:t xml:space="preserve">nar problemas </w:t>
      </w:r>
      <w:r w:rsidR="009A1F4A" w:rsidRPr="00BB620F">
        <w:rPr>
          <w:rFonts w:ascii="Arial" w:hAnsi="Arial" w:cs="Arial"/>
          <w:sz w:val="24"/>
          <w:szCs w:val="24"/>
        </w:rPr>
        <w:t>médicos</w:t>
      </w:r>
      <w:r w:rsidR="00010F79" w:rsidRPr="00BB620F">
        <w:rPr>
          <w:rFonts w:ascii="Arial" w:hAnsi="Arial" w:cs="Arial"/>
          <w:sz w:val="24"/>
          <w:szCs w:val="24"/>
        </w:rPr>
        <w:t xml:space="preserve"> de los </w:t>
      </w:r>
      <w:r w:rsidR="005718F1" w:rsidRPr="00BB620F">
        <w:rPr>
          <w:rFonts w:ascii="Arial" w:hAnsi="Arial" w:cs="Arial"/>
          <w:sz w:val="24"/>
          <w:szCs w:val="24"/>
        </w:rPr>
        <w:t>perros</w:t>
      </w:r>
      <w:r w:rsidR="009A1F4A" w:rsidRPr="00BB620F">
        <w:rPr>
          <w:rFonts w:ascii="Arial" w:hAnsi="Arial" w:cs="Arial"/>
          <w:sz w:val="24"/>
          <w:szCs w:val="24"/>
        </w:rPr>
        <w:t xml:space="preserve"> y</w:t>
      </w:r>
      <w:r w:rsidR="005718F1" w:rsidRPr="00BB620F">
        <w:rPr>
          <w:rFonts w:ascii="Arial" w:hAnsi="Arial" w:cs="Arial"/>
          <w:sz w:val="24"/>
          <w:szCs w:val="24"/>
        </w:rPr>
        <w:t xml:space="preserve"> gatos</w:t>
      </w:r>
      <w:r w:rsidR="00722037" w:rsidRPr="00BB620F">
        <w:rPr>
          <w:rFonts w:ascii="Arial" w:hAnsi="Arial" w:cs="Arial"/>
          <w:sz w:val="24"/>
          <w:szCs w:val="24"/>
        </w:rPr>
        <w:t>.</w:t>
      </w:r>
    </w:p>
    <w:p w:rsidR="00FD3EF1" w:rsidRPr="00BB620F" w:rsidRDefault="00FD3EF1" w:rsidP="00813DDB">
      <w:pPr>
        <w:spacing w:line="240" w:lineRule="auto"/>
        <w:contextualSpacing/>
        <w:jc w:val="both"/>
        <w:rPr>
          <w:rFonts w:ascii="Arial" w:hAnsi="Arial" w:cs="Arial"/>
          <w:sz w:val="24"/>
          <w:szCs w:val="24"/>
        </w:rPr>
      </w:pPr>
      <w:r w:rsidRPr="00BB620F">
        <w:rPr>
          <w:rFonts w:ascii="Arial" w:hAnsi="Arial" w:cs="Arial"/>
          <w:sz w:val="24"/>
          <w:szCs w:val="24"/>
        </w:rPr>
        <w:t>Específicos:</w:t>
      </w:r>
    </w:p>
    <w:p w:rsidR="0094737B" w:rsidRPr="00BB620F" w:rsidRDefault="00C97ECB" w:rsidP="00813DDB">
      <w:pPr>
        <w:pStyle w:val="Prrafodelista"/>
        <w:numPr>
          <w:ilvl w:val="0"/>
          <w:numId w:val="24"/>
        </w:numPr>
        <w:spacing w:line="240" w:lineRule="auto"/>
        <w:jc w:val="both"/>
        <w:rPr>
          <w:rFonts w:ascii="Arial" w:hAnsi="Arial" w:cs="Arial"/>
          <w:sz w:val="24"/>
          <w:szCs w:val="24"/>
        </w:rPr>
      </w:pPr>
      <w:r w:rsidRPr="00BB620F">
        <w:rPr>
          <w:rFonts w:ascii="Arial" w:hAnsi="Arial" w:cs="Arial"/>
          <w:sz w:val="24"/>
          <w:szCs w:val="24"/>
        </w:rPr>
        <w:t>Comprender las  bases fisiopatológicas de las enfermedades de la medicina interna.</w:t>
      </w:r>
    </w:p>
    <w:p w:rsidR="00C97ECB" w:rsidRPr="00BB620F" w:rsidRDefault="00C97ECB" w:rsidP="00813DDB">
      <w:pPr>
        <w:pStyle w:val="Prrafodelista"/>
        <w:numPr>
          <w:ilvl w:val="0"/>
          <w:numId w:val="24"/>
        </w:numPr>
        <w:spacing w:line="240" w:lineRule="auto"/>
        <w:jc w:val="both"/>
        <w:rPr>
          <w:rFonts w:ascii="Arial" w:hAnsi="Arial" w:cs="Arial"/>
          <w:sz w:val="24"/>
          <w:szCs w:val="24"/>
        </w:rPr>
      </w:pPr>
      <w:r w:rsidRPr="00BB620F">
        <w:rPr>
          <w:rFonts w:ascii="Arial" w:hAnsi="Arial" w:cs="Arial"/>
          <w:sz w:val="24"/>
          <w:szCs w:val="24"/>
        </w:rPr>
        <w:t>Elaborar los planes diagnósticos de las diferentes enfermedades.</w:t>
      </w:r>
    </w:p>
    <w:p w:rsidR="00C97ECB" w:rsidRPr="00BB620F" w:rsidRDefault="00C97ECB" w:rsidP="00813DDB">
      <w:pPr>
        <w:pStyle w:val="Prrafodelista"/>
        <w:numPr>
          <w:ilvl w:val="0"/>
          <w:numId w:val="24"/>
        </w:numPr>
        <w:spacing w:line="240" w:lineRule="auto"/>
        <w:jc w:val="both"/>
        <w:rPr>
          <w:rFonts w:ascii="Arial" w:hAnsi="Arial" w:cs="Arial"/>
          <w:sz w:val="24"/>
          <w:szCs w:val="24"/>
        </w:rPr>
      </w:pPr>
      <w:r w:rsidRPr="00BB620F">
        <w:rPr>
          <w:rFonts w:ascii="Arial" w:hAnsi="Arial" w:cs="Arial"/>
          <w:sz w:val="24"/>
          <w:szCs w:val="24"/>
        </w:rPr>
        <w:t>Elaborar planes terapéuticos y de seguimiento de las diferentes enfermedades.</w:t>
      </w:r>
    </w:p>
    <w:p w:rsidR="00FD3EF1" w:rsidRPr="00BB620F" w:rsidRDefault="004036A3" w:rsidP="00813DDB">
      <w:pPr>
        <w:spacing w:line="240" w:lineRule="auto"/>
        <w:contextualSpacing/>
        <w:jc w:val="both"/>
        <w:rPr>
          <w:rFonts w:ascii="Arial" w:hAnsi="Arial" w:cs="Arial"/>
          <w:b/>
          <w:sz w:val="24"/>
          <w:szCs w:val="24"/>
        </w:rPr>
      </w:pPr>
      <w:r w:rsidRPr="00BB620F">
        <w:rPr>
          <w:rFonts w:ascii="Arial" w:hAnsi="Arial" w:cs="Arial"/>
          <w:b/>
          <w:sz w:val="24"/>
          <w:szCs w:val="24"/>
        </w:rPr>
        <w:t>Perfil de Ingreso:</w:t>
      </w:r>
    </w:p>
    <w:p w:rsidR="00722037" w:rsidRPr="00BB620F" w:rsidRDefault="006F09D7" w:rsidP="00813DDB">
      <w:pPr>
        <w:spacing w:line="240" w:lineRule="auto"/>
        <w:contextualSpacing/>
        <w:jc w:val="both"/>
        <w:rPr>
          <w:rFonts w:ascii="Arial" w:hAnsi="Arial" w:cs="Arial"/>
          <w:sz w:val="24"/>
          <w:szCs w:val="24"/>
        </w:rPr>
      </w:pPr>
      <w:r w:rsidRPr="00BB620F">
        <w:rPr>
          <w:rFonts w:ascii="Arial" w:hAnsi="Arial" w:cs="Arial"/>
          <w:sz w:val="24"/>
          <w:szCs w:val="24"/>
        </w:rPr>
        <w:t>Prof</w:t>
      </w:r>
      <w:r w:rsidR="00722037" w:rsidRPr="00BB620F">
        <w:rPr>
          <w:rFonts w:ascii="Arial" w:hAnsi="Arial" w:cs="Arial"/>
          <w:sz w:val="24"/>
          <w:szCs w:val="24"/>
        </w:rPr>
        <w:t>esional graduado de la carrera</w:t>
      </w:r>
      <w:r w:rsidRPr="00BB620F">
        <w:rPr>
          <w:rFonts w:ascii="Arial" w:hAnsi="Arial" w:cs="Arial"/>
          <w:sz w:val="24"/>
          <w:szCs w:val="24"/>
        </w:rPr>
        <w:t xml:space="preserve"> de medicina veterinaria</w:t>
      </w:r>
      <w:r w:rsidR="00D03B94" w:rsidRPr="00BB620F">
        <w:rPr>
          <w:rFonts w:ascii="Arial" w:hAnsi="Arial" w:cs="Arial"/>
          <w:sz w:val="24"/>
          <w:szCs w:val="24"/>
        </w:rPr>
        <w:t>.</w:t>
      </w:r>
    </w:p>
    <w:p w:rsidR="00D935AC" w:rsidRPr="00BB620F" w:rsidRDefault="00D935AC" w:rsidP="00813DDB">
      <w:pPr>
        <w:spacing w:line="240" w:lineRule="auto"/>
        <w:contextualSpacing/>
        <w:jc w:val="both"/>
        <w:rPr>
          <w:rFonts w:ascii="Arial" w:hAnsi="Arial" w:cs="Arial"/>
          <w:b/>
          <w:sz w:val="24"/>
          <w:szCs w:val="24"/>
        </w:rPr>
      </w:pPr>
    </w:p>
    <w:p w:rsidR="00FD3EF1" w:rsidRPr="00BB620F" w:rsidRDefault="005B4A1A" w:rsidP="00813DDB">
      <w:pPr>
        <w:spacing w:line="240" w:lineRule="auto"/>
        <w:contextualSpacing/>
        <w:jc w:val="both"/>
        <w:rPr>
          <w:rFonts w:ascii="Arial" w:hAnsi="Arial" w:cs="Arial"/>
          <w:b/>
          <w:sz w:val="24"/>
          <w:szCs w:val="24"/>
        </w:rPr>
      </w:pPr>
      <w:r w:rsidRPr="00BB620F">
        <w:rPr>
          <w:rFonts w:ascii="Arial" w:hAnsi="Arial" w:cs="Arial"/>
          <w:b/>
          <w:sz w:val="24"/>
          <w:szCs w:val="24"/>
        </w:rPr>
        <w:t>Perfil de Egreso</w:t>
      </w:r>
      <w:r w:rsidR="004036A3" w:rsidRPr="00BB620F">
        <w:rPr>
          <w:rFonts w:ascii="Arial" w:hAnsi="Arial" w:cs="Arial"/>
          <w:b/>
          <w:sz w:val="24"/>
          <w:szCs w:val="24"/>
        </w:rPr>
        <w:t>:</w:t>
      </w:r>
    </w:p>
    <w:p w:rsidR="00C97ECB" w:rsidRPr="00BB620F" w:rsidRDefault="00C97ECB" w:rsidP="00813DDB">
      <w:pPr>
        <w:spacing w:after="0" w:line="240" w:lineRule="auto"/>
        <w:jc w:val="both"/>
        <w:rPr>
          <w:rFonts w:ascii="Arial" w:hAnsi="Arial" w:cs="Arial"/>
          <w:sz w:val="24"/>
          <w:szCs w:val="24"/>
        </w:rPr>
      </w:pPr>
      <w:r w:rsidRPr="00BB620F">
        <w:rPr>
          <w:rFonts w:ascii="Arial" w:hAnsi="Arial" w:cs="Arial"/>
          <w:sz w:val="24"/>
          <w:szCs w:val="24"/>
        </w:rPr>
        <w:t xml:space="preserve">Al finalizar el curso de </w:t>
      </w:r>
      <w:r w:rsidR="00A659EB" w:rsidRPr="00BB620F">
        <w:rPr>
          <w:rFonts w:ascii="Arial" w:hAnsi="Arial" w:cs="Arial"/>
          <w:sz w:val="24"/>
          <w:szCs w:val="24"/>
        </w:rPr>
        <w:t>actualización</w:t>
      </w:r>
      <w:r w:rsidRPr="00BB620F">
        <w:rPr>
          <w:rFonts w:ascii="Arial" w:hAnsi="Arial" w:cs="Arial"/>
          <w:sz w:val="24"/>
          <w:szCs w:val="24"/>
        </w:rPr>
        <w:t xml:space="preserve"> los médicos veterinarios que egresen serán capaces de a</w:t>
      </w:r>
      <w:r w:rsidRPr="00BB620F">
        <w:rPr>
          <w:rFonts w:ascii="Arial" w:eastAsia="Times New Roman" w:hAnsi="Arial" w:cs="Arial"/>
          <w:sz w:val="24"/>
          <w:szCs w:val="31"/>
          <w:lang w:eastAsia="es-ES"/>
        </w:rPr>
        <w:t>nalizar las diferentes patologías, elaborar el plan diagnóstico y terapéutico de las mismas mediante conocimientos actualizados, logrando así diferenciarse en la oferta laboral y de servicios en nuestro medio.</w:t>
      </w:r>
    </w:p>
    <w:p w:rsidR="0094737B" w:rsidRPr="00BB620F" w:rsidRDefault="0094737B" w:rsidP="00813DDB">
      <w:pPr>
        <w:spacing w:line="240" w:lineRule="auto"/>
        <w:contextualSpacing/>
        <w:jc w:val="both"/>
        <w:rPr>
          <w:rFonts w:ascii="Arial" w:hAnsi="Arial" w:cs="Arial"/>
          <w:sz w:val="24"/>
          <w:szCs w:val="24"/>
        </w:rPr>
      </w:pPr>
    </w:p>
    <w:p w:rsidR="004036A3" w:rsidRPr="00BB620F" w:rsidRDefault="00E45FB3" w:rsidP="00813DDB">
      <w:pPr>
        <w:spacing w:line="240" w:lineRule="auto"/>
        <w:contextualSpacing/>
        <w:jc w:val="both"/>
        <w:rPr>
          <w:rFonts w:ascii="Arial" w:hAnsi="Arial" w:cs="Arial"/>
          <w:b/>
          <w:sz w:val="24"/>
          <w:szCs w:val="24"/>
        </w:rPr>
      </w:pPr>
      <w:r w:rsidRPr="00BB620F">
        <w:rPr>
          <w:rFonts w:ascii="Arial" w:hAnsi="Arial" w:cs="Arial"/>
          <w:b/>
          <w:sz w:val="24"/>
          <w:szCs w:val="24"/>
        </w:rPr>
        <w:t>Plan de estudios:</w:t>
      </w:r>
    </w:p>
    <w:p w:rsidR="00D54D58" w:rsidRPr="00BB620F" w:rsidRDefault="006F09D7" w:rsidP="00813DDB">
      <w:pPr>
        <w:spacing w:line="240" w:lineRule="auto"/>
        <w:contextualSpacing/>
        <w:jc w:val="both"/>
        <w:rPr>
          <w:rFonts w:ascii="Arial" w:hAnsi="Arial" w:cs="Arial"/>
          <w:sz w:val="24"/>
          <w:szCs w:val="24"/>
        </w:rPr>
      </w:pPr>
      <w:r w:rsidRPr="00BB620F">
        <w:rPr>
          <w:rFonts w:ascii="Arial" w:hAnsi="Arial" w:cs="Arial"/>
          <w:sz w:val="24"/>
          <w:szCs w:val="24"/>
        </w:rPr>
        <w:t xml:space="preserve">El curso de </w:t>
      </w:r>
      <w:r w:rsidR="00A659EB" w:rsidRPr="00BB620F">
        <w:rPr>
          <w:rFonts w:ascii="Arial" w:hAnsi="Arial" w:cs="Arial"/>
          <w:sz w:val="24"/>
          <w:szCs w:val="24"/>
        </w:rPr>
        <w:t>actua</w:t>
      </w:r>
      <w:r w:rsidR="00A86F29">
        <w:rPr>
          <w:rFonts w:ascii="Arial" w:hAnsi="Arial" w:cs="Arial"/>
          <w:sz w:val="24"/>
          <w:szCs w:val="24"/>
        </w:rPr>
        <w:t>l</w:t>
      </w:r>
      <w:r w:rsidR="00A659EB" w:rsidRPr="00BB620F">
        <w:rPr>
          <w:rFonts w:ascii="Arial" w:hAnsi="Arial" w:cs="Arial"/>
          <w:sz w:val="24"/>
          <w:szCs w:val="24"/>
        </w:rPr>
        <w:t>ización</w:t>
      </w:r>
      <w:r w:rsidR="00E45FB3" w:rsidRPr="00BB620F">
        <w:rPr>
          <w:rFonts w:ascii="Arial" w:hAnsi="Arial" w:cs="Arial"/>
          <w:sz w:val="24"/>
          <w:szCs w:val="24"/>
        </w:rPr>
        <w:t xml:space="preserve"> </w:t>
      </w:r>
      <w:r w:rsidR="00CA79D3" w:rsidRPr="00BB620F">
        <w:rPr>
          <w:rFonts w:ascii="Arial" w:hAnsi="Arial" w:cs="Arial"/>
          <w:sz w:val="24"/>
          <w:szCs w:val="24"/>
        </w:rPr>
        <w:t xml:space="preserve">en medicina interna </w:t>
      </w:r>
      <w:r w:rsidR="00722037" w:rsidRPr="00BB620F">
        <w:rPr>
          <w:rFonts w:ascii="Arial" w:hAnsi="Arial" w:cs="Arial"/>
          <w:sz w:val="24"/>
          <w:szCs w:val="24"/>
        </w:rPr>
        <w:t>de animales de compañía</w:t>
      </w:r>
      <w:r w:rsidR="008F5C84" w:rsidRPr="00BB620F">
        <w:rPr>
          <w:rFonts w:ascii="Arial" w:hAnsi="Arial" w:cs="Arial"/>
          <w:sz w:val="24"/>
          <w:szCs w:val="24"/>
        </w:rPr>
        <w:t xml:space="preserve"> </w:t>
      </w:r>
      <w:r w:rsidR="00E45FB3" w:rsidRPr="00BB620F">
        <w:rPr>
          <w:rFonts w:ascii="Arial" w:hAnsi="Arial" w:cs="Arial"/>
          <w:sz w:val="24"/>
          <w:szCs w:val="24"/>
        </w:rPr>
        <w:t xml:space="preserve">estará </w:t>
      </w:r>
      <w:r w:rsidRPr="00BB620F">
        <w:rPr>
          <w:rFonts w:ascii="Arial" w:hAnsi="Arial" w:cs="Arial"/>
          <w:sz w:val="24"/>
          <w:szCs w:val="24"/>
        </w:rPr>
        <w:t>conformado</w:t>
      </w:r>
      <w:r w:rsidR="00E45FB3" w:rsidRPr="00BB620F">
        <w:rPr>
          <w:rFonts w:ascii="Arial" w:hAnsi="Arial" w:cs="Arial"/>
          <w:sz w:val="24"/>
          <w:szCs w:val="24"/>
        </w:rPr>
        <w:t xml:space="preserve"> por </w:t>
      </w:r>
      <w:r w:rsidR="004056DE" w:rsidRPr="00BB620F">
        <w:rPr>
          <w:rFonts w:ascii="Arial" w:hAnsi="Arial" w:cs="Arial"/>
          <w:sz w:val="24"/>
          <w:szCs w:val="24"/>
        </w:rPr>
        <w:t>cinco</w:t>
      </w:r>
      <w:r w:rsidR="00E45FB3" w:rsidRPr="00BB620F">
        <w:rPr>
          <w:rFonts w:ascii="Arial" w:hAnsi="Arial" w:cs="Arial"/>
          <w:sz w:val="24"/>
          <w:szCs w:val="24"/>
        </w:rPr>
        <w:t xml:space="preserve"> módulos:</w:t>
      </w:r>
    </w:p>
    <w:p w:rsidR="00C90AAC" w:rsidRPr="00BB620F" w:rsidRDefault="00C90AAC" w:rsidP="00813DDB">
      <w:pPr>
        <w:spacing w:line="240" w:lineRule="auto"/>
        <w:contextualSpacing/>
        <w:jc w:val="both"/>
        <w:rPr>
          <w:rFonts w:ascii="Arial" w:hAnsi="Arial" w:cs="Arial"/>
          <w:sz w:val="24"/>
          <w:szCs w:val="24"/>
        </w:rPr>
      </w:pPr>
    </w:p>
    <w:p w:rsidR="00A21496" w:rsidRPr="00BB620F" w:rsidRDefault="00A21496" w:rsidP="00813DDB">
      <w:pPr>
        <w:spacing w:after="0" w:line="240" w:lineRule="auto"/>
        <w:rPr>
          <w:rFonts w:ascii="Arial" w:eastAsia="Times New Roman" w:hAnsi="Arial" w:cs="Arial"/>
          <w:sz w:val="24"/>
          <w:szCs w:val="31"/>
          <w:lang w:eastAsia="es-ES"/>
        </w:rPr>
      </w:pPr>
      <w:r w:rsidRPr="00BB620F">
        <w:rPr>
          <w:rFonts w:ascii="Arial" w:hAnsi="Arial" w:cs="Arial"/>
          <w:b/>
          <w:sz w:val="24"/>
          <w:szCs w:val="24"/>
        </w:rPr>
        <w:t xml:space="preserve">Módulo 1: </w:t>
      </w:r>
      <w:r w:rsidRPr="00BB620F">
        <w:rPr>
          <w:rFonts w:ascii="Arial" w:eastAsia="Times New Roman" w:hAnsi="Arial" w:cs="Arial"/>
          <w:b/>
          <w:sz w:val="24"/>
          <w:szCs w:val="31"/>
          <w:lang w:eastAsia="es-ES"/>
        </w:rPr>
        <w:t>Semiología básica y método de estudio basado en problemas</w:t>
      </w:r>
    </w:p>
    <w:p w:rsidR="00A21496" w:rsidRPr="00BB620F" w:rsidRDefault="00A21496" w:rsidP="00813DDB">
      <w:pPr>
        <w:spacing w:after="0" w:line="240" w:lineRule="auto"/>
        <w:rPr>
          <w:rFonts w:ascii="Arial" w:eastAsia="Times New Roman" w:hAnsi="Arial" w:cs="Arial"/>
          <w:sz w:val="24"/>
          <w:szCs w:val="31"/>
          <w:lang w:eastAsia="es-ES"/>
        </w:rPr>
      </w:pPr>
    </w:p>
    <w:p w:rsidR="00A21496" w:rsidRPr="00BB620F" w:rsidRDefault="00A21496" w:rsidP="00813DDB">
      <w:pPr>
        <w:spacing w:after="0" w:line="240" w:lineRule="auto"/>
        <w:jc w:val="both"/>
        <w:rPr>
          <w:rFonts w:ascii="Arial" w:eastAsia="Times New Roman" w:hAnsi="Arial" w:cs="Arial"/>
          <w:sz w:val="24"/>
          <w:szCs w:val="31"/>
          <w:lang w:eastAsia="es-ES"/>
        </w:rPr>
      </w:pPr>
      <w:r w:rsidRPr="00BB620F">
        <w:rPr>
          <w:rFonts w:ascii="Arial" w:eastAsia="Times New Roman" w:hAnsi="Arial" w:cs="Arial"/>
          <w:sz w:val="24"/>
          <w:szCs w:val="31"/>
          <w:lang w:eastAsia="es-ES"/>
        </w:rPr>
        <w:t>El objetivo de este módulo es que el estudiante aprenda el método de estudio de las enfermedades, el razonamiento clínico que involucra la aproximación al diagnóstico basado en problemas, y la generación de diagnósticos diferenciales; para reducir  mediante el razonamiento y evidencias encontradas, la cantidad de diagnósticos que hay que confirmar/descartar.</w:t>
      </w:r>
    </w:p>
    <w:p w:rsidR="00A21496" w:rsidRPr="00BB620F" w:rsidRDefault="00A21496" w:rsidP="00813DDB">
      <w:pPr>
        <w:spacing w:after="0" w:line="240" w:lineRule="auto"/>
        <w:rPr>
          <w:rFonts w:ascii="Arial" w:eastAsia="Times New Roman" w:hAnsi="Arial" w:cs="Arial"/>
          <w:sz w:val="24"/>
          <w:szCs w:val="31"/>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Profundizando en signos clínicos más comunes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Fiebre</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PU/PD</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Anemia</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 xml:space="preserve">Ictericia </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 xml:space="preserve">Convulsiones </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lastRenderedPageBreak/>
        <w:t>Otros</w:t>
      </w:r>
    </w:p>
    <w:p w:rsidR="00A21496" w:rsidRPr="00BB620F" w:rsidRDefault="00A21496" w:rsidP="00813DDB">
      <w:pPr>
        <w:pStyle w:val="Prrafodelista"/>
        <w:spacing w:after="0" w:line="240" w:lineRule="auto"/>
        <w:ind w:left="1440"/>
        <w:rPr>
          <w:rFonts w:ascii="Arial" w:eastAsia="Times New Roman" w:hAnsi="Arial" w:cs="Arial"/>
          <w:sz w:val="24"/>
          <w:szCs w:val="31"/>
          <w:lang w:eastAsia="es-ES"/>
        </w:rPr>
      </w:pPr>
    </w:p>
    <w:p w:rsidR="00C97ECB" w:rsidRPr="00BB620F" w:rsidRDefault="00C97ECB" w:rsidP="00813DDB">
      <w:pPr>
        <w:pStyle w:val="Prrafodelista"/>
        <w:spacing w:after="0" w:line="240" w:lineRule="auto"/>
        <w:ind w:left="1440"/>
        <w:rPr>
          <w:rFonts w:ascii="Arial" w:eastAsia="Times New Roman" w:hAnsi="Arial" w:cs="Arial"/>
          <w:sz w:val="24"/>
          <w:szCs w:val="31"/>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Signos clínicos de patologías que repercuten en otros sistemas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Signos dermatológicos de enfermedades internas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Signos oftalmológicos de enfermedades internas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Enfermedad vascular: hemorragias, edema, hipertensión</w:t>
      </w:r>
    </w:p>
    <w:p w:rsidR="00A21496" w:rsidRPr="00BB620F" w:rsidRDefault="00A21496" w:rsidP="00813DDB">
      <w:pPr>
        <w:pStyle w:val="Prrafodelista"/>
        <w:spacing w:after="0" w:line="240" w:lineRule="auto"/>
        <w:ind w:left="1440"/>
        <w:rPr>
          <w:rFonts w:ascii="Arial" w:eastAsia="Times New Roman" w:hAnsi="Arial" w:cs="Arial"/>
          <w:sz w:val="24"/>
          <w:szCs w:val="31"/>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Generando diagnósticos diferenciales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Priorizando signos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 xml:space="preserve">5 signos característicos de cada enfermedad </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VITAMIN D</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Por qué si, por qué no</w:t>
      </w:r>
    </w:p>
    <w:p w:rsidR="00A21496" w:rsidRPr="00BB620F" w:rsidRDefault="00A21496" w:rsidP="00813DDB">
      <w:pPr>
        <w:pStyle w:val="Prrafodelista"/>
        <w:spacing w:after="0" w:line="240" w:lineRule="auto"/>
        <w:ind w:left="1440"/>
        <w:rPr>
          <w:rFonts w:ascii="Arial" w:eastAsia="Times New Roman" w:hAnsi="Arial" w:cs="Arial"/>
          <w:sz w:val="24"/>
          <w:szCs w:val="31"/>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31"/>
          <w:lang w:eastAsia="es-ES"/>
        </w:rPr>
      </w:pPr>
      <w:r w:rsidRPr="00BB620F">
        <w:rPr>
          <w:rFonts w:ascii="Arial" w:eastAsia="Times New Roman" w:hAnsi="Arial" w:cs="Arial"/>
          <w:sz w:val="24"/>
          <w:szCs w:val="31"/>
          <w:lang w:eastAsia="es-ES"/>
        </w:rPr>
        <w:t xml:space="preserve">Ejercicios de </w:t>
      </w:r>
      <w:proofErr w:type="spellStart"/>
      <w:r w:rsidRPr="00BB620F">
        <w:rPr>
          <w:rFonts w:ascii="Arial" w:eastAsia="Times New Roman" w:hAnsi="Arial" w:cs="Arial"/>
          <w:sz w:val="24"/>
          <w:szCs w:val="31"/>
          <w:lang w:eastAsia="es-ES"/>
        </w:rPr>
        <w:t>DDx</w:t>
      </w:r>
      <w:proofErr w:type="spellEnd"/>
      <w:r w:rsidRPr="00BB620F">
        <w:rPr>
          <w:rFonts w:ascii="Arial" w:eastAsia="Times New Roman" w:hAnsi="Arial" w:cs="Arial"/>
          <w:sz w:val="24"/>
          <w:szCs w:val="31"/>
          <w:lang w:eastAsia="es-ES"/>
        </w:rPr>
        <w:t>.</w:t>
      </w:r>
    </w:p>
    <w:p w:rsidR="00A21496" w:rsidRPr="00BB620F" w:rsidRDefault="00A21496" w:rsidP="00813DDB">
      <w:pPr>
        <w:spacing w:after="0" w:line="240" w:lineRule="auto"/>
        <w:rPr>
          <w:rFonts w:ascii="Arial" w:eastAsia="Times New Roman" w:hAnsi="Arial" w:cs="Arial"/>
          <w:sz w:val="24"/>
          <w:szCs w:val="31"/>
          <w:lang w:eastAsia="es-ES"/>
        </w:rPr>
      </w:pPr>
    </w:p>
    <w:p w:rsidR="00A21496" w:rsidRPr="00BB620F" w:rsidRDefault="00A21496" w:rsidP="00813DDB">
      <w:pPr>
        <w:spacing w:after="0" w:line="240" w:lineRule="auto"/>
        <w:rPr>
          <w:rFonts w:ascii="Arial" w:hAnsi="Arial" w:cs="Arial"/>
          <w:b/>
          <w:sz w:val="24"/>
          <w:szCs w:val="24"/>
        </w:rPr>
      </w:pPr>
    </w:p>
    <w:p w:rsidR="00A21496" w:rsidRPr="00BB620F" w:rsidRDefault="00A21496" w:rsidP="00813DDB">
      <w:pPr>
        <w:spacing w:after="0" w:line="240" w:lineRule="auto"/>
        <w:rPr>
          <w:rFonts w:ascii="Arial" w:eastAsia="Times New Roman" w:hAnsi="Arial" w:cs="Arial"/>
          <w:sz w:val="24"/>
          <w:szCs w:val="24"/>
          <w:lang w:eastAsia="es-ES"/>
        </w:rPr>
      </w:pPr>
      <w:r w:rsidRPr="00BB620F">
        <w:rPr>
          <w:rFonts w:ascii="Arial" w:hAnsi="Arial" w:cs="Arial"/>
          <w:b/>
          <w:sz w:val="24"/>
          <w:szCs w:val="24"/>
        </w:rPr>
        <w:t xml:space="preserve">Módulo 2: </w:t>
      </w:r>
      <w:r w:rsidRPr="00BB620F">
        <w:rPr>
          <w:rFonts w:ascii="Arial" w:eastAsia="Times New Roman" w:hAnsi="Arial" w:cs="Arial"/>
          <w:b/>
          <w:sz w:val="24"/>
          <w:szCs w:val="24"/>
          <w:lang w:eastAsia="es-ES"/>
        </w:rPr>
        <w:t>Razonamiento de solicitud e interpretación de pruebas de laboratorio</w:t>
      </w:r>
    </w:p>
    <w:p w:rsidR="00A21496" w:rsidRPr="00BB620F" w:rsidRDefault="00A21496" w:rsidP="00813DDB">
      <w:pPr>
        <w:spacing w:after="0" w:line="240" w:lineRule="auto"/>
        <w:rPr>
          <w:rFonts w:ascii="Arial" w:eastAsia="Times New Roman" w:hAnsi="Arial" w:cs="Arial"/>
          <w:sz w:val="24"/>
          <w:szCs w:val="24"/>
          <w:lang w:eastAsia="es-ES"/>
        </w:rPr>
      </w:pPr>
    </w:p>
    <w:p w:rsidR="00A21496" w:rsidRPr="00BB620F" w:rsidRDefault="00A21496" w:rsidP="00813DDB">
      <w:pPr>
        <w:spacing w:after="0" w:line="240" w:lineRule="auto"/>
        <w:jc w:val="both"/>
        <w:rPr>
          <w:rFonts w:ascii="Arial" w:eastAsia="Times New Roman" w:hAnsi="Arial" w:cs="Arial"/>
          <w:sz w:val="24"/>
          <w:szCs w:val="24"/>
          <w:lang w:eastAsia="es-ES"/>
        </w:rPr>
      </w:pPr>
      <w:r w:rsidRPr="00BB620F">
        <w:rPr>
          <w:rFonts w:ascii="Arial" w:eastAsia="Times New Roman" w:hAnsi="Arial" w:cs="Arial"/>
          <w:sz w:val="24"/>
          <w:szCs w:val="24"/>
          <w:lang w:eastAsia="es-ES"/>
        </w:rPr>
        <w:t>El objetivo de este módulo es entender el fundamento de solicitud de ayudas diagnósticas, su uso justificado y razonado, la correcta interpretación, integración y relación con otras pruebas y el cuadro del paciente.  Se abordarán los hallazgos clínicos encontrados con las disfunciones orgánicas más comunes, para poder anticipar los resultados que confirmen/descarten la sospecha clínica.</w:t>
      </w:r>
    </w:p>
    <w:p w:rsidR="00A21496" w:rsidRPr="00BB620F" w:rsidRDefault="00A21496" w:rsidP="00813DDB">
      <w:pPr>
        <w:spacing w:after="0" w:line="240" w:lineRule="auto"/>
        <w:rPr>
          <w:rFonts w:ascii="Arial" w:eastAsia="Times New Roman" w:hAnsi="Arial" w:cs="Arial"/>
          <w:sz w:val="24"/>
          <w:szCs w:val="24"/>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Base de datos mínima y su interpretación</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Hemograma</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Bioquímica sanguínea</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Examen fecal</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Examen de orina</w:t>
      </w:r>
    </w:p>
    <w:p w:rsidR="00A21496" w:rsidRPr="00BB620F" w:rsidRDefault="00A21496" w:rsidP="00813DDB">
      <w:pPr>
        <w:spacing w:after="0" w:line="240" w:lineRule="auto"/>
        <w:rPr>
          <w:rFonts w:ascii="Arial" w:eastAsia="Times New Roman" w:hAnsi="Arial" w:cs="Arial"/>
          <w:sz w:val="24"/>
          <w:szCs w:val="24"/>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Otras ayudas diagnósticas y su interpretación</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Imágenes diagnósticas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Perfiles hormonales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Análisis de electrolitos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Pruebas de diagnóstico rápido</w:t>
      </w:r>
    </w:p>
    <w:p w:rsidR="00A21496" w:rsidRPr="00BB620F" w:rsidRDefault="00A21496" w:rsidP="00813DDB">
      <w:pPr>
        <w:spacing w:after="0" w:line="240" w:lineRule="auto"/>
        <w:rPr>
          <w:rFonts w:ascii="Arial" w:eastAsia="Times New Roman" w:hAnsi="Arial" w:cs="Arial"/>
          <w:sz w:val="24"/>
          <w:szCs w:val="24"/>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Razonamiento en la solicitud de ayudas diagnósticas: justificación y anticipación de resultados</w:t>
      </w:r>
    </w:p>
    <w:p w:rsidR="00A21496" w:rsidRPr="00BB620F" w:rsidRDefault="00A21496" w:rsidP="00813DDB">
      <w:pPr>
        <w:pStyle w:val="Prrafodelista"/>
        <w:numPr>
          <w:ilvl w:val="1"/>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Pruebas indicadas a realizar en los cuadros clínicos más comunes</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proofErr w:type="spellStart"/>
      <w:r w:rsidRPr="00BB620F">
        <w:rPr>
          <w:rFonts w:ascii="Arial" w:eastAsia="Times New Roman" w:hAnsi="Arial" w:cs="Arial"/>
          <w:sz w:val="24"/>
          <w:szCs w:val="24"/>
          <w:lang w:eastAsia="es-ES"/>
        </w:rPr>
        <w:t>Hemoparásitos</w:t>
      </w:r>
      <w:proofErr w:type="spellEnd"/>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Enfermedad hepática</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Enfermedad renal</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Enfe</w:t>
      </w:r>
      <w:r w:rsidR="008D324B" w:rsidRPr="00BB620F">
        <w:rPr>
          <w:rFonts w:ascii="Arial" w:eastAsia="Times New Roman" w:hAnsi="Arial" w:cs="Arial"/>
          <w:sz w:val="24"/>
          <w:szCs w:val="24"/>
          <w:lang w:eastAsia="es-ES"/>
        </w:rPr>
        <w:t>r</w:t>
      </w:r>
      <w:r w:rsidRPr="00BB620F">
        <w:rPr>
          <w:rFonts w:ascii="Arial" w:eastAsia="Times New Roman" w:hAnsi="Arial" w:cs="Arial"/>
          <w:sz w:val="24"/>
          <w:szCs w:val="24"/>
          <w:lang w:eastAsia="es-ES"/>
        </w:rPr>
        <w:t>medad pancreática</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Enfermedad gastrointestinal</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lastRenderedPageBreak/>
        <w:t>Enfermedades endocrinas</w:t>
      </w:r>
    </w:p>
    <w:p w:rsidR="00A21496" w:rsidRPr="00BB620F" w:rsidRDefault="00A21496" w:rsidP="00813DDB">
      <w:pPr>
        <w:pStyle w:val="Prrafodelista"/>
        <w:numPr>
          <w:ilvl w:val="2"/>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Enfermedades autoinmunes</w:t>
      </w:r>
    </w:p>
    <w:p w:rsidR="00A21496" w:rsidRPr="00BB620F" w:rsidRDefault="00A21496" w:rsidP="00813DDB">
      <w:pPr>
        <w:pStyle w:val="Prrafodelista"/>
        <w:spacing w:after="0" w:line="240" w:lineRule="auto"/>
        <w:ind w:left="1440"/>
        <w:rPr>
          <w:rFonts w:ascii="Arial" w:eastAsia="Times New Roman" w:hAnsi="Arial" w:cs="Arial"/>
          <w:sz w:val="24"/>
          <w:szCs w:val="24"/>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Resolución de casos clínicos</w:t>
      </w:r>
    </w:p>
    <w:p w:rsidR="00A21496" w:rsidRPr="00BB620F" w:rsidRDefault="00A21496" w:rsidP="00813DDB">
      <w:pPr>
        <w:spacing w:after="0" w:line="240" w:lineRule="auto"/>
        <w:rPr>
          <w:rFonts w:ascii="Arial" w:eastAsia="Times New Roman" w:hAnsi="Arial" w:cs="Arial"/>
          <w:sz w:val="24"/>
          <w:szCs w:val="24"/>
          <w:lang w:eastAsia="es-ES"/>
        </w:rPr>
      </w:pPr>
    </w:p>
    <w:p w:rsidR="00A21496" w:rsidRPr="00BB620F" w:rsidRDefault="00A21496" w:rsidP="00813DDB">
      <w:pPr>
        <w:spacing w:after="0" w:line="240" w:lineRule="auto"/>
        <w:rPr>
          <w:rFonts w:ascii="Arial" w:hAnsi="Arial" w:cs="Arial"/>
          <w:sz w:val="24"/>
          <w:szCs w:val="24"/>
        </w:rPr>
      </w:pPr>
      <w:r w:rsidRPr="00BB620F">
        <w:rPr>
          <w:rFonts w:ascii="Arial" w:hAnsi="Arial" w:cs="Arial"/>
          <w:b/>
          <w:sz w:val="24"/>
          <w:szCs w:val="24"/>
        </w:rPr>
        <w:t xml:space="preserve">Módulo 3: El </w:t>
      </w:r>
      <w:proofErr w:type="spellStart"/>
      <w:r w:rsidRPr="00BB620F">
        <w:rPr>
          <w:rFonts w:ascii="Arial" w:hAnsi="Arial" w:cs="Arial"/>
          <w:b/>
          <w:sz w:val="24"/>
          <w:szCs w:val="24"/>
        </w:rPr>
        <w:t>urianálisis</w:t>
      </w:r>
      <w:proofErr w:type="spellEnd"/>
      <w:r w:rsidRPr="00BB620F">
        <w:rPr>
          <w:rFonts w:ascii="Arial" w:hAnsi="Arial" w:cs="Arial"/>
          <w:b/>
          <w:sz w:val="24"/>
          <w:szCs w:val="24"/>
        </w:rPr>
        <w:t xml:space="preserve"> como herramienta semiológica adicional</w:t>
      </w:r>
    </w:p>
    <w:p w:rsidR="00A21496" w:rsidRPr="00BB620F" w:rsidRDefault="00A21496" w:rsidP="00813DDB">
      <w:pPr>
        <w:spacing w:after="0" w:line="240" w:lineRule="auto"/>
        <w:jc w:val="both"/>
        <w:rPr>
          <w:rFonts w:ascii="Arial" w:hAnsi="Arial" w:cs="Arial"/>
          <w:sz w:val="24"/>
          <w:szCs w:val="24"/>
        </w:rPr>
      </w:pPr>
    </w:p>
    <w:p w:rsidR="00A21496" w:rsidRPr="00BB620F" w:rsidRDefault="00A21496" w:rsidP="00813DDB">
      <w:pPr>
        <w:spacing w:after="0" w:line="240" w:lineRule="auto"/>
        <w:jc w:val="both"/>
        <w:rPr>
          <w:rFonts w:ascii="Arial" w:hAnsi="Arial" w:cs="Arial"/>
          <w:sz w:val="24"/>
          <w:szCs w:val="24"/>
        </w:rPr>
      </w:pPr>
      <w:r w:rsidRPr="00BB620F">
        <w:rPr>
          <w:rFonts w:ascii="Arial" w:hAnsi="Arial" w:cs="Arial"/>
          <w:sz w:val="24"/>
          <w:szCs w:val="24"/>
        </w:rPr>
        <w:t xml:space="preserve">El objetivo de este módulo es presentar el uso del examen de orina, como una herramienta proveedora de signos clínicos adicionales que ayuden a la toma de decisiones en el momento de la consulta.  Para esto se hará uso del examen rápido de orina, interpretando de manera adecuada los resultados y teniendo en cuenta la amplia gama de enfermedades que afectan la composición de la orina, pudiendo partir de esta para la detección de las patologías.   </w:t>
      </w:r>
    </w:p>
    <w:p w:rsidR="00A21496" w:rsidRPr="00BB620F" w:rsidRDefault="00A21496" w:rsidP="00813DDB">
      <w:pPr>
        <w:spacing w:after="0" w:line="240" w:lineRule="auto"/>
        <w:jc w:val="both"/>
        <w:rPr>
          <w:rFonts w:ascii="Arial" w:eastAsia="Times New Roman" w:hAnsi="Arial" w:cs="Arial"/>
          <w:sz w:val="24"/>
          <w:szCs w:val="31"/>
          <w:lang w:eastAsia="es-ES"/>
        </w:rPr>
      </w:pP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 xml:space="preserve">Toma de muestra, examen rápido de orina  y sedimento </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 xml:space="preserve">Qué enfermedades puedo diagnosticar con el </w:t>
      </w:r>
      <w:proofErr w:type="spellStart"/>
      <w:r w:rsidRPr="00BB620F">
        <w:rPr>
          <w:rFonts w:ascii="Arial" w:eastAsia="Times New Roman" w:hAnsi="Arial" w:cs="Arial"/>
          <w:sz w:val="24"/>
          <w:szCs w:val="24"/>
          <w:lang w:eastAsia="es-ES"/>
        </w:rPr>
        <w:t>urianálisis</w:t>
      </w:r>
      <w:proofErr w:type="spellEnd"/>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Ejercicios de interpretación</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Ejercicios de interpretación</w:t>
      </w:r>
    </w:p>
    <w:p w:rsidR="00A21496" w:rsidRPr="00BB620F" w:rsidRDefault="00A21496" w:rsidP="00813DDB">
      <w:pPr>
        <w:spacing w:after="0" w:line="240" w:lineRule="auto"/>
        <w:jc w:val="both"/>
        <w:rPr>
          <w:rFonts w:ascii="Arial" w:hAnsi="Arial" w:cs="Arial"/>
          <w:b/>
          <w:sz w:val="24"/>
          <w:szCs w:val="24"/>
        </w:rPr>
      </w:pPr>
    </w:p>
    <w:p w:rsidR="00A21496" w:rsidRPr="00BB620F" w:rsidRDefault="00A21496" w:rsidP="00813DDB">
      <w:pPr>
        <w:spacing w:after="0" w:line="240" w:lineRule="auto"/>
        <w:jc w:val="both"/>
        <w:rPr>
          <w:rFonts w:ascii="Arial" w:hAnsi="Arial" w:cs="Arial"/>
          <w:b/>
          <w:sz w:val="24"/>
          <w:szCs w:val="24"/>
        </w:rPr>
      </w:pPr>
      <w:r w:rsidRPr="00BB620F">
        <w:rPr>
          <w:rFonts w:ascii="Arial" w:hAnsi="Arial" w:cs="Arial"/>
          <w:b/>
          <w:sz w:val="24"/>
          <w:szCs w:val="24"/>
        </w:rPr>
        <w:t>Módulo 4: Razonamiento de la terapia médica</w:t>
      </w:r>
    </w:p>
    <w:p w:rsidR="00A21496" w:rsidRPr="00BB620F" w:rsidRDefault="00A21496" w:rsidP="00813DDB">
      <w:pPr>
        <w:spacing w:after="0" w:line="240" w:lineRule="auto"/>
        <w:jc w:val="both"/>
        <w:rPr>
          <w:rFonts w:ascii="Arial" w:hAnsi="Arial" w:cs="Arial"/>
          <w:b/>
          <w:sz w:val="24"/>
          <w:szCs w:val="24"/>
        </w:rPr>
      </w:pPr>
    </w:p>
    <w:p w:rsidR="00A21496" w:rsidRPr="00BB620F" w:rsidRDefault="00A21496" w:rsidP="00813DDB">
      <w:pPr>
        <w:spacing w:after="0" w:line="240" w:lineRule="auto"/>
        <w:jc w:val="both"/>
        <w:rPr>
          <w:rFonts w:ascii="Arial" w:hAnsi="Arial" w:cs="Arial"/>
          <w:sz w:val="24"/>
          <w:szCs w:val="24"/>
        </w:rPr>
      </w:pPr>
      <w:r w:rsidRPr="00BB620F">
        <w:rPr>
          <w:rFonts w:ascii="Arial" w:hAnsi="Arial" w:cs="Arial"/>
          <w:sz w:val="24"/>
          <w:szCs w:val="24"/>
        </w:rPr>
        <w:t>El objetivo de este módulo es el de aprender el uso razonado de las medicinas, entendiendo la fisiopatología de la enfermedad que debe tratarse.  Se hará uso de la experiencia clínica de los participantes para enriquecer el análisis  debate de casos clínicos.</w:t>
      </w:r>
    </w:p>
    <w:p w:rsidR="00A21496" w:rsidRPr="00BB620F" w:rsidRDefault="00A21496" w:rsidP="00813DDB">
      <w:pPr>
        <w:spacing w:after="0" w:line="240" w:lineRule="auto"/>
        <w:jc w:val="both"/>
        <w:rPr>
          <w:rFonts w:ascii="Arial" w:hAnsi="Arial" w:cs="Arial"/>
          <w:sz w:val="24"/>
          <w:szCs w:val="24"/>
        </w:rPr>
      </w:pPr>
    </w:p>
    <w:p w:rsidR="00A21496" w:rsidRPr="00BB620F" w:rsidRDefault="00A21496" w:rsidP="00813DDB">
      <w:pPr>
        <w:pStyle w:val="Prrafodelista"/>
        <w:numPr>
          <w:ilvl w:val="0"/>
          <w:numId w:val="18"/>
        </w:numPr>
        <w:spacing w:line="240" w:lineRule="auto"/>
        <w:jc w:val="both"/>
        <w:rPr>
          <w:rFonts w:ascii="Arial" w:hAnsi="Arial" w:cs="Arial"/>
          <w:sz w:val="24"/>
          <w:szCs w:val="24"/>
        </w:rPr>
      </w:pPr>
      <w:r w:rsidRPr="00BB620F">
        <w:rPr>
          <w:rFonts w:ascii="Arial" w:hAnsi="Arial" w:cs="Arial"/>
          <w:sz w:val="24"/>
          <w:szCs w:val="24"/>
        </w:rPr>
        <w:t>Entendiendo la fisiopatología de la enfermedad</w:t>
      </w:r>
    </w:p>
    <w:p w:rsidR="00A21496" w:rsidRPr="00BB620F" w:rsidRDefault="00A21496" w:rsidP="00813DDB">
      <w:pPr>
        <w:pStyle w:val="Prrafodelista"/>
        <w:numPr>
          <w:ilvl w:val="0"/>
          <w:numId w:val="18"/>
        </w:numPr>
        <w:spacing w:line="240" w:lineRule="auto"/>
        <w:jc w:val="both"/>
        <w:rPr>
          <w:rFonts w:ascii="Arial" w:hAnsi="Arial" w:cs="Arial"/>
          <w:sz w:val="24"/>
          <w:szCs w:val="24"/>
        </w:rPr>
      </w:pPr>
      <w:r w:rsidRPr="00BB620F">
        <w:rPr>
          <w:rFonts w:ascii="Arial" w:hAnsi="Arial" w:cs="Arial"/>
          <w:sz w:val="24"/>
          <w:szCs w:val="24"/>
        </w:rPr>
        <w:t>Tipos de terapia: convencionales, específica, de soporte, paliativas, alternativas.</w:t>
      </w:r>
    </w:p>
    <w:p w:rsidR="00A21496" w:rsidRPr="00BB620F" w:rsidRDefault="00A21496" w:rsidP="00813DDB">
      <w:pPr>
        <w:pStyle w:val="Prrafodelista"/>
        <w:numPr>
          <w:ilvl w:val="0"/>
          <w:numId w:val="18"/>
        </w:numPr>
        <w:spacing w:line="240" w:lineRule="auto"/>
        <w:jc w:val="both"/>
        <w:rPr>
          <w:rFonts w:ascii="Arial" w:hAnsi="Arial" w:cs="Arial"/>
          <w:sz w:val="24"/>
          <w:szCs w:val="24"/>
        </w:rPr>
      </w:pPr>
      <w:r w:rsidRPr="00BB620F">
        <w:rPr>
          <w:rFonts w:ascii="Arial" w:hAnsi="Arial" w:cs="Arial"/>
          <w:sz w:val="24"/>
          <w:szCs w:val="24"/>
        </w:rPr>
        <w:t>Aplicación a las enfermedades más comunes en medicina interna.</w:t>
      </w:r>
    </w:p>
    <w:p w:rsidR="00A21496" w:rsidRPr="00BB620F" w:rsidRDefault="00A21496" w:rsidP="00813DDB">
      <w:pPr>
        <w:pStyle w:val="Prrafodelista"/>
        <w:numPr>
          <w:ilvl w:val="0"/>
          <w:numId w:val="18"/>
        </w:numPr>
        <w:spacing w:line="240" w:lineRule="auto"/>
        <w:jc w:val="both"/>
        <w:rPr>
          <w:rFonts w:ascii="Arial" w:hAnsi="Arial" w:cs="Arial"/>
          <w:sz w:val="24"/>
          <w:szCs w:val="24"/>
        </w:rPr>
      </w:pPr>
      <w:r w:rsidRPr="00BB620F">
        <w:rPr>
          <w:rFonts w:ascii="Arial" w:hAnsi="Arial" w:cs="Arial"/>
          <w:sz w:val="24"/>
          <w:szCs w:val="24"/>
        </w:rPr>
        <w:t>Resolución de casos clínicos.</w:t>
      </w:r>
    </w:p>
    <w:p w:rsidR="00A21496" w:rsidRPr="00BB620F" w:rsidRDefault="00A21496" w:rsidP="00813DDB">
      <w:pPr>
        <w:spacing w:line="240" w:lineRule="auto"/>
        <w:jc w:val="both"/>
        <w:rPr>
          <w:rFonts w:ascii="Arial" w:hAnsi="Arial" w:cs="Arial"/>
          <w:b/>
          <w:sz w:val="24"/>
          <w:szCs w:val="24"/>
        </w:rPr>
      </w:pPr>
      <w:r w:rsidRPr="00BB620F">
        <w:rPr>
          <w:rFonts w:ascii="Arial" w:hAnsi="Arial" w:cs="Arial"/>
          <w:b/>
          <w:sz w:val="24"/>
          <w:szCs w:val="24"/>
        </w:rPr>
        <w:t xml:space="preserve">Módulo 5: Resolución de casos clínicos </w:t>
      </w:r>
    </w:p>
    <w:p w:rsidR="00A21496" w:rsidRPr="00BB620F" w:rsidRDefault="00A21496" w:rsidP="00813DDB">
      <w:pPr>
        <w:spacing w:line="240" w:lineRule="auto"/>
        <w:jc w:val="both"/>
        <w:rPr>
          <w:rFonts w:ascii="Arial" w:hAnsi="Arial" w:cs="Arial"/>
          <w:sz w:val="24"/>
          <w:szCs w:val="24"/>
        </w:rPr>
      </w:pPr>
      <w:r w:rsidRPr="00BB620F">
        <w:rPr>
          <w:rFonts w:ascii="Arial" w:hAnsi="Arial" w:cs="Arial"/>
          <w:sz w:val="24"/>
          <w:szCs w:val="24"/>
        </w:rPr>
        <w:t xml:space="preserve">El objetivo de este módulo es integrar la información vista en los módulos anteriores para resolver casos clínicos reales de los participantes, que puedan ser desafiantes, pero que en grupo y aplicando los métodos aprendidos serán abordados y orientados a su resolución.  Además se practicará la toma de muestras para pruebas especiales, incluyendo </w:t>
      </w:r>
      <w:proofErr w:type="spellStart"/>
      <w:r w:rsidRPr="00BB620F">
        <w:rPr>
          <w:rFonts w:ascii="Arial" w:hAnsi="Arial" w:cs="Arial"/>
          <w:sz w:val="24"/>
          <w:szCs w:val="24"/>
        </w:rPr>
        <w:t>cistocentesis</w:t>
      </w:r>
      <w:proofErr w:type="spellEnd"/>
      <w:r w:rsidRPr="00BB620F">
        <w:rPr>
          <w:rFonts w:ascii="Arial" w:hAnsi="Arial" w:cs="Arial"/>
          <w:sz w:val="24"/>
          <w:szCs w:val="24"/>
        </w:rPr>
        <w:t xml:space="preserve">, punción de médula ósea, PAAF </w:t>
      </w:r>
      <w:proofErr w:type="spellStart"/>
      <w:r w:rsidRPr="00BB620F">
        <w:rPr>
          <w:rFonts w:ascii="Arial" w:hAnsi="Arial" w:cs="Arial"/>
          <w:sz w:val="24"/>
          <w:szCs w:val="24"/>
        </w:rPr>
        <w:t>ecoguiada</w:t>
      </w:r>
      <w:proofErr w:type="spellEnd"/>
      <w:r w:rsidRPr="00BB620F">
        <w:rPr>
          <w:rFonts w:ascii="Arial" w:hAnsi="Arial" w:cs="Arial"/>
          <w:sz w:val="24"/>
          <w:szCs w:val="24"/>
        </w:rPr>
        <w:t>.</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Taller de toma de muestras</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Presentación y resolución de casos</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Presentación y resolución de casos</w:t>
      </w:r>
    </w:p>
    <w:p w:rsidR="00A21496" w:rsidRPr="00BB620F" w:rsidRDefault="00A21496" w:rsidP="00813DDB">
      <w:pPr>
        <w:pStyle w:val="Prrafodelista"/>
        <w:numPr>
          <w:ilvl w:val="0"/>
          <w:numId w:val="21"/>
        </w:numPr>
        <w:spacing w:after="0" w:line="240" w:lineRule="auto"/>
        <w:rPr>
          <w:rFonts w:ascii="Arial" w:eastAsia="Times New Roman" w:hAnsi="Arial" w:cs="Arial"/>
          <w:sz w:val="24"/>
          <w:szCs w:val="24"/>
          <w:lang w:eastAsia="es-ES"/>
        </w:rPr>
      </w:pPr>
      <w:r w:rsidRPr="00BB620F">
        <w:rPr>
          <w:rFonts w:ascii="Arial" w:eastAsia="Times New Roman" w:hAnsi="Arial" w:cs="Arial"/>
          <w:sz w:val="24"/>
          <w:szCs w:val="24"/>
          <w:lang w:eastAsia="es-ES"/>
        </w:rPr>
        <w:t>Presentación y resolución de casos</w:t>
      </w:r>
    </w:p>
    <w:p w:rsidR="000E011C" w:rsidRDefault="000E011C" w:rsidP="00813DDB">
      <w:pPr>
        <w:spacing w:line="240" w:lineRule="auto"/>
        <w:jc w:val="both"/>
        <w:rPr>
          <w:rFonts w:ascii="Arial" w:hAnsi="Arial" w:cs="Arial"/>
          <w:b/>
          <w:sz w:val="24"/>
          <w:szCs w:val="24"/>
        </w:rPr>
      </w:pPr>
    </w:p>
    <w:p w:rsidR="003D70BB" w:rsidRDefault="003D70BB" w:rsidP="00813DDB">
      <w:pPr>
        <w:spacing w:line="240" w:lineRule="auto"/>
        <w:jc w:val="both"/>
        <w:rPr>
          <w:rFonts w:ascii="Arial" w:hAnsi="Arial" w:cs="Arial"/>
          <w:b/>
          <w:sz w:val="24"/>
          <w:szCs w:val="24"/>
        </w:rPr>
      </w:pPr>
    </w:p>
    <w:p w:rsidR="003D70BB" w:rsidRPr="00BB620F" w:rsidRDefault="003D70BB" w:rsidP="00813DDB">
      <w:pPr>
        <w:spacing w:line="240" w:lineRule="auto"/>
        <w:jc w:val="both"/>
        <w:rPr>
          <w:rFonts w:ascii="Arial" w:hAnsi="Arial" w:cs="Arial"/>
          <w:b/>
          <w:sz w:val="24"/>
          <w:szCs w:val="24"/>
        </w:rPr>
      </w:pPr>
    </w:p>
    <w:tbl>
      <w:tblPr>
        <w:tblStyle w:val="Tablaconcuadrcula"/>
        <w:tblW w:w="9180" w:type="dxa"/>
        <w:tblLayout w:type="fixed"/>
        <w:tblLook w:val="04A0" w:firstRow="1" w:lastRow="0" w:firstColumn="1" w:lastColumn="0" w:noHBand="0" w:noVBand="1"/>
      </w:tblPr>
      <w:tblGrid>
        <w:gridCol w:w="3652"/>
        <w:gridCol w:w="1559"/>
        <w:gridCol w:w="3969"/>
      </w:tblGrid>
      <w:tr w:rsidR="00971F6F" w:rsidRPr="00BB620F" w:rsidTr="00F46191">
        <w:tc>
          <w:tcPr>
            <w:tcW w:w="3652" w:type="dxa"/>
          </w:tcPr>
          <w:p w:rsidR="00971F6F" w:rsidRPr="00BB620F" w:rsidRDefault="00A659EB" w:rsidP="00813DDB">
            <w:pPr>
              <w:contextualSpacing/>
              <w:jc w:val="center"/>
              <w:rPr>
                <w:rFonts w:ascii="Arial" w:hAnsi="Arial" w:cs="Arial"/>
                <w:b/>
                <w:sz w:val="24"/>
                <w:szCs w:val="24"/>
              </w:rPr>
            </w:pPr>
            <w:r w:rsidRPr="00BB620F">
              <w:rPr>
                <w:rFonts w:ascii="Arial" w:hAnsi="Arial" w:cs="Arial"/>
                <w:sz w:val="24"/>
                <w:szCs w:val="24"/>
              </w:rPr>
              <w:tab/>
            </w:r>
            <w:r w:rsidR="00971F6F" w:rsidRPr="00BB620F">
              <w:rPr>
                <w:rFonts w:ascii="Arial" w:hAnsi="Arial" w:cs="Arial"/>
                <w:b/>
                <w:sz w:val="24"/>
                <w:szCs w:val="24"/>
              </w:rPr>
              <w:t>CURSO</w:t>
            </w:r>
          </w:p>
        </w:tc>
        <w:tc>
          <w:tcPr>
            <w:tcW w:w="1559" w:type="dxa"/>
          </w:tcPr>
          <w:p w:rsidR="00971F6F" w:rsidRPr="00BB620F" w:rsidRDefault="00971F6F" w:rsidP="00813DDB">
            <w:pPr>
              <w:contextualSpacing/>
              <w:jc w:val="center"/>
              <w:rPr>
                <w:rFonts w:ascii="Arial" w:hAnsi="Arial" w:cs="Arial"/>
                <w:b/>
                <w:sz w:val="24"/>
                <w:szCs w:val="24"/>
              </w:rPr>
            </w:pPr>
            <w:r w:rsidRPr="00BB620F">
              <w:rPr>
                <w:rFonts w:ascii="Arial" w:hAnsi="Arial" w:cs="Arial"/>
                <w:b/>
                <w:sz w:val="24"/>
                <w:szCs w:val="24"/>
              </w:rPr>
              <w:t>CREDITOS</w:t>
            </w:r>
          </w:p>
        </w:tc>
        <w:tc>
          <w:tcPr>
            <w:tcW w:w="3969" w:type="dxa"/>
          </w:tcPr>
          <w:p w:rsidR="00971F6F" w:rsidRPr="00BB620F" w:rsidRDefault="00971F6F" w:rsidP="00813DDB">
            <w:pPr>
              <w:contextualSpacing/>
              <w:jc w:val="center"/>
              <w:rPr>
                <w:rFonts w:ascii="Arial" w:hAnsi="Arial" w:cs="Arial"/>
                <w:b/>
                <w:sz w:val="24"/>
                <w:szCs w:val="24"/>
              </w:rPr>
            </w:pPr>
            <w:r w:rsidRPr="00BB620F">
              <w:rPr>
                <w:rFonts w:ascii="Arial" w:hAnsi="Arial" w:cs="Arial"/>
                <w:b/>
                <w:sz w:val="24"/>
                <w:szCs w:val="24"/>
              </w:rPr>
              <w:t>MODALIDAD</w:t>
            </w:r>
          </w:p>
        </w:tc>
      </w:tr>
      <w:tr w:rsidR="00971F6F" w:rsidRPr="00BB620F" w:rsidTr="00F46191">
        <w:tc>
          <w:tcPr>
            <w:tcW w:w="3652" w:type="dxa"/>
          </w:tcPr>
          <w:p w:rsidR="00093CC7" w:rsidRPr="00BB620F" w:rsidRDefault="00093CC7" w:rsidP="00813DDB">
            <w:pPr>
              <w:rPr>
                <w:rFonts w:ascii="Arial" w:eastAsia="Times New Roman" w:hAnsi="Arial" w:cs="Arial"/>
                <w:sz w:val="24"/>
                <w:szCs w:val="31"/>
                <w:lang w:eastAsia="es-ES"/>
              </w:rPr>
            </w:pPr>
            <w:r w:rsidRPr="00BB620F">
              <w:rPr>
                <w:rFonts w:ascii="Arial" w:hAnsi="Arial" w:cs="Arial"/>
                <w:b/>
                <w:sz w:val="24"/>
                <w:szCs w:val="24"/>
              </w:rPr>
              <w:t xml:space="preserve">Módulo 1: </w:t>
            </w:r>
            <w:r w:rsidRPr="00BB620F">
              <w:rPr>
                <w:rFonts w:ascii="Arial" w:eastAsia="Times New Roman" w:hAnsi="Arial" w:cs="Arial"/>
                <w:b/>
                <w:sz w:val="24"/>
                <w:szCs w:val="31"/>
                <w:lang w:eastAsia="es-ES"/>
              </w:rPr>
              <w:t>Semiología básica y método de estudio basado en problemas</w:t>
            </w:r>
          </w:p>
          <w:p w:rsidR="00971F6F" w:rsidRPr="00BB620F" w:rsidRDefault="00971F6F" w:rsidP="00813DDB">
            <w:pPr>
              <w:rPr>
                <w:rFonts w:ascii="Arial" w:hAnsi="Arial" w:cs="Arial"/>
                <w:sz w:val="24"/>
                <w:szCs w:val="24"/>
              </w:rPr>
            </w:pPr>
          </w:p>
        </w:tc>
        <w:tc>
          <w:tcPr>
            <w:tcW w:w="1559" w:type="dxa"/>
          </w:tcPr>
          <w:p w:rsidR="00971F6F" w:rsidRPr="00BB620F" w:rsidRDefault="00722037" w:rsidP="00813DDB">
            <w:pPr>
              <w:contextualSpacing/>
              <w:jc w:val="center"/>
              <w:rPr>
                <w:rFonts w:ascii="Arial" w:hAnsi="Arial" w:cs="Arial"/>
                <w:sz w:val="24"/>
                <w:szCs w:val="24"/>
              </w:rPr>
            </w:pPr>
            <w:r w:rsidRPr="00BB620F">
              <w:rPr>
                <w:rFonts w:ascii="Arial" w:hAnsi="Arial" w:cs="Arial"/>
                <w:sz w:val="24"/>
                <w:szCs w:val="24"/>
              </w:rPr>
              <w:t>3</w:t>
            </w:r>
          </w:p>
        </w:tc>
        <w:tc>
          <w:tcPr>
            <w:tcW w:w="3969" w:type="dxa"/>
          </w:tcPr>
          <w:p w:rsidR="00971F6F" w:rsidRPr="00BB620F" w:rsidRDefault="00F46191" w:rsidP="00813DDB">
            <w:pPr>
              <w:contextualSpacing/>
              <w:rPr>
                <w:rFonts w:ascii="Arial" w:hAnsi="Arial" w:cs="Arial"/>
                <w:sz w:val="24"/>
                <w:szCs w:val="24"/>
              </w:rPr>
            </w:pPr>
            <w:r w:rsidRPr="00BB620F">
              <w:rPr>
                <w:rFonts w:ascii="Arial" w:hAnsi="Arial" w:cs="Arial"/>
                <w:sz w:val="24"/>
                <w:szCs w:val="24"/>
              </w:rPr>
              <w:t xml:space="preserve">Sesiones </w:t>
            </w:r>
            <w:r w:rsidR="00722037" w:rsidRPr="00BB620F">
              <w:rPr>
                <w:rFonts w:ascii="Arial" w:hAnsi="Arial" w:cs="Arial"/>
                <w:sz w:val="24"/>
                <w:szCs w:val="24"/>
              </w:rPr>
              <w:t>semipresenciales, discusión de artículos, talleres en clase, ejercicios, entrega de informes.</w:t>
            </w:r>
          </w:p>
        </w:tc>
      </w:tr>
      <w:tr w:rsidR="00B04970" w:rsidRPr="00BB620F" w:rsidTr="00F46191">
        <w:tc>
          <w:tcPr>
            <w:tcW w:w="3652" w:type="dxa"/>
          </w:tcPr>
          <w:p w:rsidR="00093CC7" w:rsidRPr="00BB620F" w:rsidRDefault="00093CC7" w:rsidP="00813DDB">
            <w:pPr>
              <w:rPr>
                <w:rFonts w:ascii="Arial" w:eastAsia="Times New Roman" w:hAnsi="Arial" w:cs="Arial"/>
                <w:sz w:val="24"/>
                <w:szCs w:val="24"/>
                <w:lang w:eastAsia="es-ES"/>
              </w:rPr>
            </w:pPr>
            <w:r w:rsidRPr="00BB620F">
              <w:rPr>
                <w:rFonts w:ascii="Arial" w:hAnsi="Arial" w:cs="Arial"/>
                <w:b/>
                <w:sz w:val="24"/>
                <w:szCs w:val="24"/>
              </w:rPr>
              <w:t xml:space="preserve">Módulo 2: </w:t>
            </w:r>
            <w:r w:rsidRPr="00BB620F">
              <w:rPr>
                <w:rFonts w:ascii="Arial" w:eastAsia="Times New Roman" w:hAnsi="Arial" w:cs="Arial"/>
                <w:b/>
                <w:sz w:val="24"/>
                <w:szCs w:val="24"/>
                <w:lang w:eastAsia="es-ES"/>
              </w:rPr>
              <w:t>Razonamiento de solicitud e interpretación de pruebas de laboratorio</w:t>
            </w:r>
          </w:p>
          <w:p w:rsidR="00B04970" w:rsidRPr="00BB620F" w:rsidRDefault="00B04970" w:rsidP="00813DDB">
            <w:pPr>
              <w:contextualSpacing/>
              <w:rPr>
                <w:rFonts w:ascii="Arial" w:hAnsi="Arial" w:cs="Arial"/>
                <w:sz w:val="24"/>
                <w:szCs w:val="24"/>
              </w:rPr>
            </w:pPr>
          </w:p>
        </w:tc>
        <w:tc>
          <w:tcPr>
            <w:tcW w:w="1559" w:type="dxa"/>
          </w:tcPr>
          <w:p w:rsidR="00B04970" w:rsidRPr="00BB620F" w:rsidRDefault="00722037" w:rsidP="00813DDB">
            <w:pPr>
              <w:contextualSpacing/>
              <w:jc w:val="center"/>
              <w:rPr>
                <w:rFonts w:ascii="Arial" w:hAnsi="Arial" w:cs="Arial"/>
                <w:sz w:val="24"/>
                <w:szCs w:val="24"/>
              </w:rPr>
            </w:pPr>
            <w:r w:rsidRPr="00BB620F">
              <w:rPr>
                <w:rFonts w:ascii="Arial" w:hAnsi="Arial" w:cs="Arial"/>
                <w:sz w:val="24"/>
                <w:szCs w:val="24"/>
              </w:rPr>
              <w:t>3</w:t>
            </w:r>
          </w:p>
        </w:tc>
        <w:tc>
          <w:tcPr>
            <w:tcW w:w="3969" w:type="dxa"/>
          </w:tcPr>
          <w:p w:rsidR="00B04970" w:rsidRPr="00BB620F" w:rsidRDefault="00F51F1A" w:rsidP="00813DDB">
            <w:pPr>
              <w:contextualSpacing/>
              <w:rPr>
                <w:rFonts w:ascii="Arial" w:hAnsi="Arial" w:cs="Arial"/>
                <w:sz w:val="24"/>
                <w:szCs w:val="24"/>
              </w:rPr>
            </w:pPr>
            <w:r w:rsidRPr="00BB620F">
              <w:rPr>
                <w:rFonts w:ascii="Arial" w:hAnsi="Arial" w:cs="Arial"/>
                <w:sz w:val="24"/>
                <w:szCs w:val="24"/>
              </w:rPr>
              <w:t xml:space="preserve">Sesiones </w:t>
            </w:r>
            <w:r w:rsidR="00722037" w:rsidRPr="00BB620F">
              <w:rPr>
                <w:rFonts w:ascii="Arial" w:hAnsi="Arial" w:cs="Arial"/>
                <w:sz w:val="24"/>
                <w:szCs w:val="24"/>
              </w:rPr>
              <w:t>semi</w:t>
            </w:r>
            <w:r w:rsidRPr="00BB620F">
              <w:rPr>
                <w:rFonts w:ascii="Arial" w:hAnsi="Arial" w:cs="Arial"/>
                <w:sz w:val="24"/>
                <w:szCs w:val="24"/>
              </w:rPr>
              <w:t>presenciales</w:t>
            </w:r>
            <w:r w:rsidR="00850695" w:rsidRPr="00BB620F">
              <w:rPr>
                <w:rFonts w:ascii="Arial" w:hAnsi="Arial" w:cs="Arial"/>
                <w:sz w:val="24"/>
                <w:szCs w:val="24"/>
              </w:rPr>
              <w:t>, discusión de artículos, talleres en clase, ejercicios, entrega de informes.</w:t>
            </w:r>
          </w:p>
        </w:tc>
      </w:tr>
      <w:tr w:rsidR="00B04970" w:rsidRPr="00BB620F" w:rsidTr="00F46191">
        <w:tc>
          <w:tcPr>
            <w:tcW w:w="3652" w:type="dxa"/>
          </w:tcPr>
          <w:p w:rsidR="00093CC7" w:rsidRPr="00BB620F" w:rsidRDefault="00093CC7" w:rsidP="00813DDB">
            <w:pPr>
              <w:rPr>
                <w:rFonts w:ascii="Arial" w:hAnsi="Arial" w:cs="Arial"/>
                <w:sz w:val="24"/>
                <w:szCs w:val="24"/>
              </w:rPr>
            </w:pPr>
            <w:r w:rsidRPr="00BB620F">
              <w:rPr>
                <w:rFonts w:ascii="Arial" w:hAnsi="Arial" w:cs="Arial"/>
                <w:b/>
                <w:sz w:val="24"/>
                <w:szCs w:val="24"/>
              </w:rPr>
              <w:t xml:space="preserve">Módulo 3: El </w:t>
            </w:r>
            <w:proofErr w:type="spellStart"/>
            <w:r w:rsidRPr="00BB620F">
              <w:rPr>
                <w:rFonts w:ascii="Arial" w:hAnsi="Arial" w:cs="Arial"/>
                <w:b/>
                <w:sz w:val="24"/>
                <w:szCs w:val="24"/>
              </w:rPr>
              <w:t>urianálisis</w:t>
            </w:r>
            <w:proofErr w:type="spellEnd"/>
            <w:r w:rsidRPr="00BB620F">
              <w:rPr>
                <w:rFonts w:ascii="Arial" w:hAnsi="Arial" w:cs="Arial"/>
                <w:b/>
                <w:sz w:val="24"/>
                <w:szCs w:val="24"/>
              </w:rPr>
              <w:t xml:space="preserve"> como herramienta semiológica adicional</w:t>
            </w:r>
          </w:p>
          <w:p w:rsidR="00B04970" w:rsidRPr="00BB620F" w:rsidRDefault="00B04970" w:rsidP="00813DDB">
            <w:pPr>
              <w:contextualSpacing/>
              <w:rPr>
                <w:rFonts w:ascii="Arial" w:hAnsi="Arial" w:cs="Arial"/>
                <w:sz w:val="24"/>
                <w:szCs w:val="24"/>
              </w:rPr>
            </w:pPr>
          </w:p>
        </w:tc>
        <w:tc>
          <w:tcPr>
            <w:tcW w:w="1559" w:type="dxa"/>
          </w:tcPr>
          <w:p w:rsidR="00B04970" w:rsidRPr="00BB620F" w:rsidRDefault="00722037" w:rsidP="00813DDB">
            <w:pPr>
              <w:contextualSpacing/>
              <w:jc w:val="center"/>
              <w:rPr>
                <w:rFonts w:ascii="Arial" w:hAnsi="Arial" w:cs="Arial"/>
                <w:sz w:val="24"/>
                <w:szCs w:val="24"/>
              </w:rPr>
            </w:pPr>
            <w:r w:rsidRPr="00BB620F">
              <w:rPr>
                <w:rFonts w:ascii="Arial" w:hAnsi="Arial" w:cs="Arial"/>
                <w:sz w:val="24"/>
                <w:szCs w:val="24"/>
              </w:rPr>
              <w:t>3</w:t>
            </w:r>
          </w:p>
        </w:tc>
        <w:tc>
          <w:tcPr>
            <w:tcW w:w="3969" w:type="dxa"/>
          </w:tcPr>
          <w:p w:rsidR="00B04970" w:rsidRPr="00BB620F" w:rsidRDefault="00722037" w:rsidP="00813DDB">
            <w:pPr>
              <w:contextualSpacing/>
              <w:rPr>
                <w:rFonts w:ascii="Arial" w:hAnsi="Arial" w:cs="Arial"/>
                <w:sz w:val="24"/>
                <w:szCs w:val="24"/>
              </w:rPr>
            </w:pPr>
            <w:r w:rsidRPr="00BB620F">
              <w:rPr>
                <w:rFonts w:ascii="Arial" w:hAnsi="Arial" w:cs="Arial"/>
                <w:sz w:val="24"/>
                <w:szCs w:val="24"/>
              </w:rPr>
              <w:t>Sesiones semipresenciales, discusión de artículos, talleres en clase, ejercicios, entrega de informes.</w:t>
            </w:r>
          </w:p>
        </w:tc>
      </w:tr>
      <w:tr w:rsidR="00B04970" w:rsidRPr="00BB620F" w:rsidTr="00F46191">
        <w:tc>
          <w:tcPr>
            <w:tcW w:w="3652" w:type="dxa"/>
          </w:tcPr>
          <w:p w:rsidR="00093CC7" w:rsidRPr="00BB620F" w:rsidRDefault="00093CC7" w:rsidP="00813DDB">
            <w:pPr>
              <w:jc w:val="both"/>
              <w:rPr>
                <w:rFonts w:ascii="Arial" w:hAnsi="Arial" w:cs="Arial"/>
                <w:b/>
                <w:sz w:val="24"/>
                <w:szCs w:val="24"/>
              </w:rPr>
            </w:pPr>
            <w:r w:rsidRPr="00BB620F">
              <w:rPr>
                <w:rFonts w:ascii="Arial" w:hAnsi="Arial" w:cs="Arial"/>
                <w:b/>
                <w:sz w:val="24"/>
                <w:szCs w:val="24"/>
              </w:rPr>
              <w:t>Módulo 4: Razonamiento de la terapia médica</w:t>
            </w:r>
          </w:p>
          <w:p w:rsidR="00B04970" w:rsidRPr="00BB620F" w:rsidRDefault="00B04970" w:rsidP="00813DDB">
            <w:pPr>
              <w:contextualSpacing/>
              <w:rPr>
                <w:rFonts w:ascii="Arial" w:hAnsi="Arial" w:cs="Arial"/>
                <w:sz w:val="24"/>
                <w:szCs w:val="24"/>
              </w:rPr>
            </w:pPr>
          </w:p>
        </w:tc>
        <w:tc>
          <w:tcPr>
            <w:tcW w:w="1559" w:type="dxa"/>
          </w:tcPr>
          <w:p w:rsidR="00B04970" w:rsidRPr="00BB620F" w:rsidRDefault="00722037" w:rsidP="00813DDB">
            <w:pPr>
              <w:contextualSpacing/>
              <w:jc w:val="center"/>
              <w:rPr>
                <w:rFonts w:ascii="Arial" w:hAnsi="Arial" w:cs="Arial"/>
                <w:sz w:val="24"/>
                <w:szCs w:val="24"/>
              </w:rPr>
            </w:pPr>
            <w:r w:rsidRPr="00BB620F">
              <w:rPr>
                <w:rFonts w:ascii="Arial" w:hAnsi="Arial" w:cs="Arial"/>
                <w:sz w:val="24"/>
                <w:szCs w:val="24"/>
              </w:rPr>
              <w:t>3</w:t>
            </w:r>
          </w:p>
        </w:tc>
        <w:tc>
          <w:tcPr>
            <w:tcW w:w="3969" w:type="dxa"/>
          </w:tcPr>
          <w:p w:rsidR="00B04970" w:rsidRPr="00BB620F" w:rsidRDefault="00722037" w:rsidP="00813DDB">
            <w:pPr>
              <w:contextualSpacing/>
              <w:rPr>
                <w:rFonts w:ascii="Arial" w:hAnsi="Arial" w:cs="Arial"/>
                <w:sz w:val="24"/>
                <w:szCs w:val="24"/>
              </w:rPr>
            </w:pPr>
            <w:r w:rsidRPr="00BB620F">
              <w:rPr>
                <w:rFonts w:ascii="Arial" w:hAnsi="Arial" w:cs="Arial"/>
                <w:sz w:val="24"/>
                <w:szCs w:val="24"/>
              </w:rPr>
              <w:t>Sesiones semipresenciales, discusión de artículos, talleres en clase, ejercicios, entrega de informes.</w:t>
            </w:r>
          </w:p>
        </w:tc>
      </w:tr>
      <w:tr w:rsidR="00D05991" w:rsidRPr="00BB620F" w:rsidTr="00F46191">
        <w:tc>
          <w:tcPr>
            <w:tcW w:w="3652" w:type="dxa"/>
          </w:tcPr>
          <w:p w:rsidR="00093CC7" w:rsidRPr="00BB620F" w:rsidRDefault="00093CC7" w:rsidP="00813DDB">
            <w:pPr>
              <w:jc w:val="both"/>
              <w:rPr>
                <w:rFonts w:ascii="Arial" w:hAnsi="Arial" w:cs="Arial"/>
                <w:b/>
                <w:sz w:val="24"/>
                <w:szCs w:val="24"/>
              </w:rPr>
            </w:pPr>
            <w:r w:rsidRPr="00BB620F">
              <w:rPr>
                <w:rFonts w:ascii="Arial" w:hAnsi="Arial" w:cs="Arial"/>
                <w:b/>
                <w:sz w:val="24"/>
                <w:szCs w:val="24"/>
              </w:rPr>
              <w:t xml:space="preserve">Módulo 5: Resolución de casos clínicos </w:t>
            </w:r>
          </w:p>
          <w:p w:rsidR="00D05991" w:rsidRPr="00BB620F" w:rsidRDefault="00D05991" w:rsidP="00813DDB">
            <w:pPr>
              <w:contextualSpacing/>
              <w:rPr>
                <w:rFonts w:ascii="Arial" w:hAnsi="Arial" w:cs="Arial"/>
                <w:sz w:val="24"/>
                <w:szCs w:val="24"/>
              </w:rPr>
            </w:pPr>
          </w:p>
        </w:tc>
        <w:tc>
          <w:tcPr>
            <w:tcW w:w="1559" w:type="dxa"/>
          </w:tcPr>
          <w:p w:rsidR="00D05991" w:rsidRPr="00BB620F" w:rsidRDefault="00722037" w:rsidP="00813DDB">
            <w:pPr>
              <w:contextualSpacing/>
              <w:jc w:val="center"/>
              <w:rPr>
                <w:rFonts w:ascii="Arial" w:hAnsi="Arial" w:cs="Arial"/>
                <w:sz w:val="24"/>
                <w:szCs w:val="24"/>
              </w:rPr>
            </w:pPr>
            <w:r w:rsidRPr="00BB620F">
              <w:rPr>
                <w:rFonts w:ascii="Arial" w:hAnsi="Arial" w:cs="Arial"/>
                <w:sz w:val="24"/>
                <w:szCs w:val="24"/>
              </w:rPr>
              <w:t>3</w:t>
            </w:r>
          </w:p>
        </w:tc>
        <w:tc>
          <w:tcPr>
            <w:tcW w:w="3969" w:type="dxa"/>
          </w:tcPr>
          <w:p w:rsidR="00D05991" w:rsidRPr="00BB620F" w:rsidRDefault="00722037" w:rsidP="00813DDB">
            <w:pPr>
              <w:contextualSpacing/>
              <w:rPr>
                <w:rFonts w:ascii="Arial" w:hAnsi="Arial" w:cs="Arial"/>
                <w:sz w:val="24"/>
                <w:szCs w:val="24"/>
              </w:rPr>
            </w:pPr>
            <w:r w:rsidRPr="00BB620F">
              <w:rPr>
                <w:rFonts w:ascii="Arial" w:hAnsi="Arial" w:cs="Arial"/>
                <w:sz w:val="24"/>
                <w:szCs w:val="24"/>
              </w:rPr>
              <w:t>Sesiones practicas</w:t>
            </w:r>
          </w:p>
        </w:tc>
      </w:tr>
    </w:tbl>
    <w:p w:rsidR="00EC1F61" w:rsidRPr="00BB620F" w:rsidRDefault="00EC1F61" w:rsidP="00813DDB">
      <w:pPr>
        <w:spacing w:line="240" w:lineRule="auto"/>
        <w:contextualSpacing/>
        <w:jc w:val="both"/>
        <w:rPr>
          <w:rFonts w:ascii="Arial" w:hAnsi="Arial" w:cs="Arial"/>
          <w:b/>
          <w:sz w:val="24"/>
          <w:szCs w:val="24"/>
        </w:rPr>
      </w:pPr>
    </w:p>
    <w:p w:rsidR="00FD7E7A" w:rsidRPr="00BB620F" w:rsidRDefault="00FD7E7A" w:rsidP="00813DDB">
      <w:pPr>
        <w:spacing w:line="240" w:lineRule="auto"/>
        <w:contextualSpacing/>
        <w:jc w:val="both"/>
        <w:rPr>
          <w:rFonts w:ascii="Arial" w:hAnsi="Arial" w:cs="Arial"/>
          <w:b/>
          <w:sz w:val="24"/>
          <w:szCs w:val="24"/>
        </w:rPr>
      </w:pPr>
      <w:r w:rsidRPr="00BB620F">
        <w:rPr>
          <w:rFonts w:ascii="Arial" w:hAnsi="Arial" w:cs="Arial"/>
          <w:b/>
          <w:sz w:val="24"/>
          <w:szCs w:val="24"/>
        </w:rPr>
        <w:t>Metodología</w:t>
      </w:r>
      <w:r w:rsidR="002860F3" w:rsidRPr="00BB620F">
        <w:rPr>
          <w:rFonts w:ascii="Arial" w:hAnsi="Arial" w:cs="Arial"/>
          <w:b/>
          <w:sz w:val="24"/>
          <w:szCs w:val="24"/>
        </w:rPr>
        <w:t>:</w:t>
      </w:r>
    </w:p>
    <w:p w:rsidR="0003439B" w:rsidRPr="00BB620F" w:rsidRDefault="00FD7E7A" w:rsidP="00813DDB">
      <w:pPr>
        <w:spacing w:line="240" w:lineRule="auto"/>
        <w:contextualSpacing/>
        <w:jc w:val="both"/>
        <w:rPr>
          <w:rFonts w:ascii="Arial" w:hAnsi="Arial" w:cs="Arial"/>
          <w:sz w:val="24"/>
          <w:szCs w:val="24"/>
        </w:rPr>
      </w:pPr>
      <w:r w:rsidRPr="00BB620F">
        <w:rPr>
          <w:rFonts w:ascii="Arial" w:hAnsi="Arial" w:cs="Arial"/>
          <w:sz w:val="24"/>
          <w:szCs w:val="24"/>
        </w:rPr>
        <w:t xml:space="preserve">Las modalidades de enseñanza aprendizaje serán </w:t>
      </w:r>
      <w:r w:rsidR="005F3A95" w:rsidRPr="00BB620F">
        <w:rPr>
          <w:rFonts w:ascii="Arial" w:hAnsi="Arial" w:cs="Arial"/>
          <w:sz w:val="24"/>
          <w:szCs w:val="24"/>
        </w:rPr>
        <w:t xml:space="preserve">sesiones </w:t>
      </w:r>
      <w:r w:rsidR="0021434C" w:rsidRPr="00BB620F">
        <w:rPr>
          <w:rFonts w:ascii="Arial" w:hAnsi="Arial" w:cs="Arial"/>
          <w:sz w:val="24"/>
          <w:szCs w:val="24"/>
        </w:rPr>
        <w:t>semi</w:t>
      </w:r>
      <w:r w:rsidR="005F3A95" w:rsidRPr="00BB620F">
        <w:rPr>
          <w:rFonts w:ascii="Arial" w:hAnsi="Arial" w:cs="Arial"/>
          <w:sz w:val="24"/>
          <w:szCs w:val="24"/>
        </w:rPr>
        <w:t>presenciales</w:t>
      </w:r>
      <w:r w:rsidRPr="00BB620F">
        <w:rPr>
          <w:rFonts w:ascii="Arial" w:hAnsi="Arial" w:cs="Arial"/>
          <w:sz w:val="24"/>
          <w:szCs w:val="24"/>
        </w:rPr>
        <w:t xml:space="preserve">, </w:t>
      </w:r>
      <w:r w:rsidR="00803572" w:rsidRPr="00BB620F">
        <w:rPr>
          <w:rFonts w:ascii="Arial" w:hAnsi="Arial" w:cs="Arial"/>
          <w:sz w:val="24"/>
          <w:szCs w:val="24"/>
        </w:rPr>
        <w:t>talleres</w:t>
      </w:r>
      <w:r w:rsidRPr="00BB620F">
        <w:rPr>
          <w:rFonts w:ascii="Arial" w:hAnsi="Arial" w:cs="Arial"/>
          <w:sz w:val="24"/>
          <w:szCs w:val="24"/>
        </w:rPr>
        <w:t xml:space="preserve"> práctic</w:t>
      </w:r>
      <w:r w:rsidR="00803572" w:rsidRPr="00BB620F">
        <w:rPr>
          <w:rFonts w:ascii="Arial" w:hAnsi="Arial" w:cs="Arial"/>
          <w:sz w:val="24"/>
          <w:szCs w:val="24"/>
        </w:rPr>
        <w:t>o</w:t>
      </w:r>
      <w:r w:rsidRPr="00BB620F">
        <w:rPr>
          <w:rFonts w:ascii="Arial" w:hAnsi="Arial" w:cs="Arial"/>
          <w:sz w:val="24"/>
          <w:szCs w:val="24"/>
        </w:rPr>
        <w:t>s</w:t>
      </w:r>
      <w:r w:rsidR="00F30952" w:rsidRPr="00BB620F">
        <w:rPr>
          <w:rFonts w:ascii="Arial" w:hAnsi="Arial" w:cs="Arial"/>
          <w:sz w:val="24"/>
          <w:szCs w:val="24"/>
        </w:rPr>
        <w:t xml:space="preserve">, </w:t>
      </w:r>
      <w:r w:rsidR="003264BA" w:rsidRPr="00BB620F">
        <w:rPr>
          <w:rFonts w:ascii="Arial" w:hAnsi="Arial" w:cs="Arial"/>
          <w:sz w:val="24"/>
          <w:szCs w:val="24"/>
        </w:rPr>
        <w:t>discusión</w:t>
      </w:r>
      <w:r w:rsidR="00152047" w:rsidRPr="00BB620F">
        <w:rPr>
          <w:rFonts w:ascii="Arial" w:hAnsi="Arial" w:cs="Arial"/>
          <w:sz w:val="24"/>
          <w:szCs w:val="24"/>
        </w:rPr>
        <w:t xml:space="preserve"> de </w:t>
      </w:r>
      <w:r w:rsidR="00803572" w:rsidRPr="00BB620F">
        <w:rPr>
          <w:rFonts w:ascii="Arial" w:hAnsi="Arial" w:cs="Arial"/>
          <w:sz w:val="24"/>
          <w:szCs w:val="24"/>
        </w:rPr>
        <w:t>artículos</w:t>
      </w:r>
      <w:r w:rsidR="00152047" w:rsidRPr="00BB620F">
        <w:rPr>
          <w:rFonts w:ascii="Arial" w:hAnsi="Arial" w:cs="Arial"/>
          <w:sz w:val="24"/>
          <w:szCs w:val="24"/>
        </w:rPr>
        <w:t xml:space="preserve">, </w:t>
      </w:r>
      <w:r w:rsidR="003264BA" w:rsidRPr="00BB620F">
        <w:rPr>
          <w:rFonts w:ascii="Arial" w:hAnsi="Arial" w:cs="Arial"/>
          <w:sz w:val="24"/>
          <w:szCs w:val="24"/>
        </w:rPr>
        <w:t>trabajo</w:t>
      </w:r>
      <w:r w:rsidR="00803572" w:rsidRPr="00BB620F">
        <w:rPr>
          <w:rFonts w:ascii="Arial" w:hAnsi="Arial" w:cs="Arial"/>
          <w:sz w:val="24"/>
          <w:szCs w:val="24"/>
        </w:rPr>
        <w:t>s</w:t>
      </w:r>
      <w:r w:rsidR="008C6361" w:rsidRPr="00BB620F">
        <w:rPr>
          <w:rFonts w:ascii="Arial" w:hAnsi="Arial" w:cs="Arial"/>
          <w:sz w:val="24"/>
          <w:szCs w:val="24"/>
        </w:rPr>
        <w:t xml:space="preserve"> individuales y en grupo</w:t>
      </w:r>
      <w:r w:rsidR="00CF1661" w:rsidRPr="00BB620F">
        <w:rPr>
          <w:rFonts w:ascii="Arial" w:hAnsi="Arial" w:cs="Arial"/>
          <w:sz w:val="24"/>
          <w:szCs w:val="24"/>
        </w:rPr>
        <w:t>.</w:t>
      </w:r>
    </w:p>
    <w:p w:rsidR="00CF1661" w:rsidRPr="00BB620F" w:rsidRDefault="00CF1661" w:rsidP="00813DDB">
      <w:pPr>
        <w:spacing w:line="240" w:lineRule="auto"/>
        <w:contextualSpacing/>
        <w:jc w:val="both"/>
        <w:rPr>
          <w:rFonts w:ascii="Arial" w:hAnsi="Arial" w:cs="Arial"/>
          <w:b/>
          <w:sz w:val="24"/>
          <w:szCs w:val="24"/>
        </w:rPr>
      </w:pPr>
    </w:p>
    <w:p w:rsidR="006F78FF" w:rsidRPr="00BB620F" w:rsidRDefault="006F78FF" w:rsidP="00813DDB">
      <w:pPr>
        <w:spacing w:line="240" w:lineRule="auto"/>
        <w:contextualSpacing/>
        <w:jc w:val="both"/>
        <w:rPr>
          <w:rFonts w:ascii="Arial" w:hAnsi="Arial" w:cs="Arial"/>
          <w:b/>
          <w:sz w:val="24"/>
          <w:szCs w:val="24"/>
        </w:rPr>
      </w:pPr>
      <w:r w:rsidRPr="00BB620F">
        <w:rPr>
          <w:rFonts w:ascii="Arial" w:hAnsi="Arial" w:cs="Arial"/>
          <w:b/>
          <w:sz w:val="24"/>
          <w:szCs w:val="24"/>
        </w:rPr>
        <w:t>Evaluación:</w:t>
      </w:r>
    </w:p>
    <w:p w:rsidR="009F6EF3" w:rsidRPr="00BB620F" w:rsidRDefault="009F6EF3" w:rsidP="00813DDB">
      <w:pPr>
        <w:spacing w:line="240" w:lineRule="auto"/>
        <w:contextualSpacing/>
        <w:jc w:val="both"/>
        <w:rPr>
          <w:rFonts w:ascii="Arial" w:hAnsi="Arial" w:cs="Arial"/>
          <w:sz w:val="24"/>
          <w:szCs w:val="24"/>
        </w:rPr>
      </w:pPr>
      <w:r w:rsidRPr="00BB620F">
        <w:rPr>
          <w:rFonts w:ascii="Arial" w:hAnsi="Arial" w:cs="Arial"/>
          <w:sz w:val="24"/>
          <w:szCs w:val="24"/>
        </w:rPr>
        <w:t>Cada mód</w:t>
      </w:r>
      <w:r w:rsidR="00503387" w:rsidRPr="00BB620F">
        <w:rPr>
          <w:rFonts w:ascii="Arial" w:hAnsi="Arial" w:cs="Arial"/>
          <w:sz w:val="24"/>
          <w:szCs w:val="24"/>
        </w:rPr>
        <w:t xml:space="preserve">ulo tendrá </w:t>
      </w:r>
      <w:r w:rsidR="005B4A1A" w:rsidRPr="00BB620F">
        <w:rPr>
          <w:rFonts w:ascii="Arial" w:hAnsi="Arial" w:cs="Arial"/>
          <w:sz w:val="24"/>
          <w:szCs w:val="24"/>
        </w:rPr>
        <w:t xml:space="preserve">una ponderación del </w:t>
      </w:r>
      <w:r w:rsidR="00760535" w:rsidRPr="00BB620F">
        <w:rPr>
          <w:rFonts w:ascii="Arial" w:hAnsi="Arial" w:cs="Arial"/>
          <w:sz w:val="24"/>
          <w:szCs w:val="24"/>
        </w:rPr>
        <w:t>20</w:t>
      </w:r>
      <w:r w:rsidRPr="00BB620F">
        <w:rPr>
          <w:rFonts w:ascii="Arial" w:hAnsi="Arial" w:cs="Arial"/>
          <w:sz w:val="24"/>
          <w:szCs w:val="24"/>
        </w:rPr>
        <w:t>% del total del</w:t>
      </w:r>
      <w:r w:rsidR="00C16CF5" w:rsidRPr="00BB620F">
        <w:rPr>
          <w:rFonts w:ascii="Arial" w:hAnsi="Arial" w:cs="Arial"/>
          <w:sz w:val="24"/>
          <w:szCs w:val="24"/>
        </w:rPr>
        <w:t xml:space="preserve"> curso de</w:t>
      </w:r>
      <w:r w:rsidR="00503387" w:rsidRPr="00BB620F">
        <w:rPr>
          <w:rFonts w:ascii="Arial" w:hAnsi="Arial" w:cs="Arial"/>
          <w:sz w:val="24"/>
          <w:szCs w:val="24"/>
        </w:rPr>
        <w:t xml:space="preserve"> especialización (100%)</w:t>
      </w:r>
      <w:r w:rsidR="005F3A95" w:rsidRPr="00BB620F">
        <w:rPr>
          <w:rFonts w:ascii="Arial" w:hAnsi="Arial" w:cs="Arial"/>
          <w:sz w:val="24"/>
          <w:szCs w:val="24"/>
        </w:rPr>
        <w:t>.</w:t>
      </w:r>
    </w:p>
    <w:p w:rsidR="005F3A95" w:rsidRPr="00BB620F" w:rsidRDefault="005F3A95" w:rsidP="00813DDB">
      <w:pPr>
        <w:spacing w:line="240" w:lineRule="auto"/>
        <w:contextualSpacing/>
        <w:jc w:val="both"/>
        <w:rPr>
          <w:rFonts w:ascii="Arial" w:hAnsi="Arial" w:cs="Arial"/>
          <w:sz w:val="24"/>
          <w:szCs w:val="24"/>
        </w:rPr>
      </w:pPr>
    </w:p>
    <w:p w:rsidR="009F6EF3" w:rsidRPr="00BB620F" w:rsidRDefault="009F6EF3" w:rsidP="00813DDB">
      <w:pPr>
        <w:spacing w:line="240" w:lineRule="auto"/>
        <w:contextualSpacing/>
        <w:jc w:val="both"/>
        <w:rPr>
          <w:rFonts w:ascii="Arial" w:hAnsi="Arial" w:cs="Arial"/>
          <w:sz w:val="24"/>
          <w:szCs w:val="24"/>
        </w:rPr>
      </w:pPr>
      <w:r w:rsidRPr="00BB620F">
        <w:rPr>
          <w:rFonts w:ascii="Arial" w:hAnsi="Arial" w:cs="Arial"/>
          <w:sz w:val="24"/>
          <w:szCs w:val="24"/>
        </w:rPr>
        <w:t>Estará dis</w:t>
      </w:r>
      <w:r w:rsidR="0011049A" w:rsidRPr="00BB620F">
        <w:rPr>
          <w:rFonts w:ascii="Arial" w:hAnsi="Arial" w:cs="Arial"/>
          <w:sz w:val="24"/>
          <w:szCs w:val="24"/>
        </w:rPr>
        <w:t>tribuida de la siguiente manera:</w:t>
      </w:r>
    </w:p>
    <w:p w:rsidR="009F6EF3" w:rsidRPr="00BB620F" w:rsidRDefault="00CF1661" w:rsidP="00813DDB">
      <w:pPr>
        <w:spacing w:line="240" w:lineRule="auto"/>
        <w:contextualSpacing/>
        <w:jc w:val="both"/>
        <w:rPr>
          <w:rFonts w:ascii="Arial" w:hAnsi="Arial" w:cs="Arial"/>
          <w:sz w:val="24"/>
          <w:szCs w:val="24"/>
        </w:rPr>
      </w:pPr>
      <w:r w:rsidRPr="00BB620F">
        <w:rPr>
          <w:rFonts w:ascii="Arial" w:hAnsi="Arial" w:cs="Arial"/>
          <w:sz w:val="24"/>
          <w:szCs w:val="24"/>
        </w:rPr>
        <w:t xml:space="preserve">Resolución de casos clínicos </w:t>
      </w:r>
      <w:proofErr w:type="gramStart"/>
      <w:r w:rsidRPr="00BB620F">
        <w:rPr>
          <w:rFonts w:ascii="Arial" w:hAnsi="Arial" w:cs="Arial"/>
          <w:sz w:val="24"/>
          <w:szCs w:val="24"/>
        </w:rPr>
        <w:t>..</w:t>
      </w:r>
      <w:proofErr w:type="gramEnd"/>
      <w:r w:rsidR="009F6EF3" w:rsidRPr="00BB620F">
        <w:rPr>
          <w:rFonts w:ascii="Arial" w:hAnsi="Arial" w:cs="Arial"/>
          <w:sz w:val="24"/>
          <w:szCs w:val="24"/>
        </w:rPr>
        <w:t>……... …………</w:t>
      </w:r>
      <w:r w:rsidR="00803572" w:rsidRPr="00BB620F">
        <w:rPr>
          <w:rFonts w:ascii="Arial" w:hAnsi="Arial" w:cs="Arial"/>
          <w:sz w:val="24"/>
          <w:szCs w:val="24"/>
        </w:rPr>
        <w:t>………………………</w:t>
      </w:r>
      <w:r w:rsidR="009F6EF3" w:rsidRPr="00BB620F">
        <w:rPr>
          <w:rFonts w:ascii="Arial" w:hAnsi="Arial" w:cs="Arial"/>
          <w:sz w:val="24"/>
          <w:szCs w:val="24"/>
        </w:rPr>
        <w:tab/>
      </w:r>
      <w:r w:rsidRPr="00BB620F">
        <w:rPr>
          <w:rFonts w:ascii="Arial" w:hAnsi="Arial" w:cs="Arial"/>
          <w:sz w:val="24"/>
          <w:szCs w:val="24"/>
        </w:rPr>
        <w:t>50</w:t>
      </w:r>
      <w:r w:rsidR="009F6EF3" w:rsidRPr="00BB620F">
        <w:rPr>
          <w:rFonts w:ascii="Arial" w:hAnsi="Arial" w:cs="Arial"/>
          <w:sz w:val="24"/>
          <w:szCs w:val="24"/>
        </w:rPr>
        <w:t xml:space="preserve"> pts.</w:t>
      </w:r>
    </w:p>
    <w:p w:rsidR="009F6EF3" w:rsidRPr="00BB620F" w:rsidRDefault="009F6EF3" w:rsidP="00813DDB">
      <w:pPr>
        <w:spacing w:line="240" w:lineRule="auto"/>
        <w:contextualSpacing/>
        <w:jc w:val="both"/>
        <w:rPr>
          <w:rFonts w:ascii="Arial" w:hAnsi="Arial" w:cs="Arial"/>
          <w:sz w:val="24"/>
          <w:szCs w:val="24"/>
        </w:rPr>
      </w:pPr>
      <w:r w:rsidRPr="00BB620F">
        <w:rPr>
          <w:rFonts w:ascii="Arial" w:hAnsi="Arial" w:cs="Arial"/>
          <w:sz w:val="24"/>
          <w:szCs w:val="24"/>
        </w:rPr>
        <w:t>Entrega de t</w:t>
      </w:r>
      <w:r w:rsidR="00C16CF5" w:rsidRPr="00BB620F">
        <w:rPr>
          <w:rFonts w:ascii="Arial" w:hAnsi="Arial" w:cs="Arial"/>
          <w:sz w:val="24"/>
          <w:szCs w:val="24"/>
        </w:rPr>
        <w:t>areas…………………………………………………………..</w:t>
      </w:r>
      <w:r w:rsidR="00C16CF5" w:rsidRPr="00BB620F">
        <w:rPr>
          <w:rFonts w:ascii="Arial" w:hAnsi="Arial" w:cs="Arial"/>
          <w:sz w:val="24"/>
          <w:szCs w:val="24"/>
        </w:rPr>
        <w:tab/>
        <w:t>25</w:t>
      </w:r>
      <w:r w:rsidRPr="00BB620F">
        <w:rPr>
          <w:rFonts w:ascii="Arial" w:hAnsi="Arial" w:cs="Arial"/>
          <w:sz w:val="24"/>
          <w:szCs w:val="24"/>
        </w:rPr>
        <w:t xml:space="preserve"> pts.</w:t>
      </w:r>
    </w:p>
    <w:p w:rsidR="009F6EF3" w:rsidRPr="00BB620F" w:rsidRDefault="009F6EF3" w:rsidP="00813DDB">
      <w:pPr>
        <w:spacing w:line="240" w:lineRule="auto"/>
        <w:contextualSpacing/>
        <w:jc w:val="both"/>
        <w:rPr>
          <w:rFonts w:ascii="Arial" w:hAnsi="Arial" w:cs="Arial"/>
          <w:sz w:val="24"/>
          <w:szCs w:val="24"/>
        </w:rPr>
      </w:pPr>
      <w:r w:rsidRPr="00BB620F">
        <w:rPr>
          <w:rFonts w:ascii="Arial" w:hAnsi="Arial" w:cs="Arial"/>
          <w:sz w:val="24"/>
          <w:szCs w:val="24"/>
        </w:rPr>
        <w:t xml:space="preserve">Evaluaciones </w:t>
      </w:r>
      <w:r w:rsidR="00290767" w:rsidRPr="00BB620F">
        <w:rPr>
          <w:rFonts w:ascii="Arial" w:hAnsi="Arial" w:cs="Arial"/>
          <w:sz w:val="24"/>
          <w:szCs w:val="24"/>
        </w:rPr>
        <w:t>cortas………………………………………………………..</w:t>
      </w:r>
      <w:r w:rsidR="00290767" w:rsidRPr="00BB620F">
        <w:rPr>
          <w:rFonts w:ascii="Arial" w:hAnsi="Arial" w:cs="Arial"/>
          <w:sz w:val="24"/>
          <w:szCs w:val="24"/>
        </w:rPr>
        <w:tab/>
        <w:t>25</w:t>
      </w:r>
      <w:r w:rsidRPr="00BB620F">
        <w:rPr>
          <w:rFonts w:ascii="Arial" w:hAnsi="Arial" w:cs="Arial"/>
          <w:sz w:val="24"/>
          <w:szCs w:val="24"/>
        </w:rPr>
        <w:t xml:space="preserve"> pts.</w:t>
      </w:r>
    </w:p>
    <w:p w:rsidR="00803572" w:rsidRPr="00BB620F" w:rsidRDefault="00803572" w:rsidP="00813DDB">
      <w:pPr>
        <w:spacing w:line="240" w:lineRule="auto"/>
        <w:contextualSpacing/>
        <w:jc w:val="both"/>
        <w:rPr>
          <w:rFonts w:ascii="Arial" w:hAnsi="Arial" w:cs="Arial"/>
          <w:sz w:val="24"/>
          <w:szCs w:val="24"/>
        </w:rPr>
      </w:pPr>
    </w:p>
    <w:p w:rsidR="00006801" w:rsidRPr="00BB620F" w:rsidRDefault="00760535" w:rsidP="00813DDB">
      <w:pPr>
        <w:spacing w:line="240" w:lineRule="auto"/>
        <w:contextualSpacing/>
        <w:jc w:val="both"/>
        <w:rPr>
          <w:rFonts w:ascii="Arial" w:hAnsi="Arial" w:cs="Arial"/>
          <w:b/>
          <w:sz w:val="24"/>
          <w:szCs w:val="24"/>
        </w:rPr>
      </w:pPr>
      <w:r w:rsidRPr="00BB620F">
        <w:rPr>
          <w:rFonts w:ascii="Arial" w:hAnsi="Arial" w:cs="Arial"/>
          <w:b/>
          <w:sz w:val="24"/>
          <w:szCs w:val="24"/>
        </w:rPr>
        <w:t xml:space="preserve">Requisitos </w:t>
      </w:r>
      <w:r w:rsidR="00A86F29">
        <w:rPr>
          <w:rFonts w:ascii="Arial" w:hAnsi="Arial" w:cs="Arial"/>
          <w:b/>
          <w:sz w:val="24"/>
          <w:szCs w:val="24"/>
        </w:rPr>
        <w:t>de inscripción</w:t>
      </w:r>
      <w:r w:rsidRPr="00BB620F">
        <w:rPr>
          <w:rFonts w:ascii="Arial" w:hAnsi="Arial" w:cs="Arial"/>
          <w:b/>
          <w:sz w:val="24"/>
          <w:szCs w:val="24"/>
        </w:rPr>
        <w:t>:</w:t>
      </w:r>
    </w:p>
    <w:p w:rsidR="0021434C" w:rsidRPr="00BB620F" w:rsidRDefault="0021434C" w:rsidP="00813DDB">
      <w:pPr>
        <w:pStyle w:val="Prrafodelista"/>
        <w:numPr>
          <w:ilvl w:val="0"/>
          <w:numId w:val="10"/>
        </w:numPr>
        <w:spacing w:line="240" w:lineRule="auto"/>
        <w:jc w:val="both"/>
        <w:rPr>
          <w:rFonts w:ascii="Arial" w:hAnsi="Arial" w:cs="Arial"/>
          <w:sz w:val="24"/>
          <w:szCs w:val="24"/>
        </w:rPr>
      </w:pPr>
      <w:r w:rsidRPr="00BB620F">
        <w:rPr>
          <w:rFonts w:ascii="Arial" w:hAnsi="Arial" w:cs="Arial"/>
          <w:sz w:val="24"/>
          <w:szCs w:val="24"/>
        </w:rPr>
        <w:t>Entrevista en la EEP</w:t>
      </w:r>
    </w:p>
    <w:p w:rsidR="00F51F1A" w:rsidRDefault="0021434C" w:rsidP="00813DDB">
      <w:pPr>
        <w:pStyle w:val="Prrafodelista"/>
        <w:numPr>
          <w:ilvl w:val="0"/>
          <w:numId w:val="10"/>
        </w:numPr>
        <w:spacing w:line="240" w:lineRule="auto"/>
        <w:jc w:val="both"/>
        <w:rPr>
          <w:rFonts w:ascii="Arial" w:hAnsi="Arial" w:cs="Arial"/>
          <w:sz w:val="24"/>
          <w:szCs w:val="24"/>
        </w:rPr>
      </w:pPr>
      <w:r w:rsidRPr="00BB620F">
        <w:rPr>
          <w:rFonts w:ascii="Arial" w:hAnsi="Arial" w:cs="Arial"/>
          <w:sz w:val="24"/>
          <w:szCs w:val="24"/>
        </w:rPr>
        <w:t>Llenar f</w:t>
      </w:r>
      <w:r w:rsidR="00F51F1A" w:rsidRPr="00BB620F">
        <w:rPr>
          <w:rFonts w:ascii="Arial" w:hAnsi="Arial" w:cs="Arial"/>
          <w:sz w:val="24"/>
          <w:szCs w:val="24"/>
        </w:rPr>
        <w:t>ormulario de inscripción</w:t>
      </w:r>
    </w:p>
    <w:p w:rsidR="00760535" w:rsidRPr="00BB620F" w:rsidRDefault="00760535" w:rsidP="00813DDB">
      <w:pPr>
        <w:pStyle w:val="Prrafodelista"/>
        <w:numPr>
          <w:ilvl w:val="0"/>
          <w:numId w:val="10"/>
        </w:numPr>
        <w:spacing w:line="240" w:lineRule="auto"/>
        <w:jc w:val="both"/>
        <w:rPr>
          <w:rFonts w:ascii="Arial" w:hAnsi="Arial" w:cs="Arial"/>
          <w:sz w:val="24"/>
          <w:szCs w:val="24"/>
        </w:rPr>
      </w:pPr>
      <w:r w:rsidRPr="00BB620F">
        <w:rPr>
          <w:rFonts w:ascii="Arial" w:hAnsi="Arial" w:cs="Arial"/>
          <w:sz w:val="24"/>
          <w:szCs w:val="24"/>
        </w:rPr>
        <w:t>Hoja de vida con fotografía reciente impresa</w:t>
      </w:r>
    </w:p>
    <w:p w:rsidR="00760535" w:rsidRPr="00BB620F" w:rsidRDefault="00760535" w:rsidP="00813DDB">
      <w:pPr>
        <w:pStyle w:val="Prrafodelista"/>
        <w:numPr>
          <w:ilvl w:val="0"/>
          <w:numId w:val="10"/>
        </w:numPr>
        <w:spacing w:line="240" w:lineRule="auto"/>
        <w:jc w:val="both"/>
        <w:rPr>
          <w:rFonts w:ascii="Arial" w:hAnsi="Arial" w:cs="Arial"/>
          <w:sz w:val="24"/>
          <w:szCs w:val="24"/>
        </w:rPr>
      </w:pPr>
      <w:r w:rsidRPr="00BB620F">
        <w:rPr>
          <w:rFonts w:ascii="Arial" w:hAnsi="Arial" w:cs="Arial"/>
          <w:sz w:val="24"/>
          <w:szCs w:val="24"/>
        </w:rPr>
        <w:t>Fotocopia del documento de identificación personal –DPI o pasaporte</w:t>
      </w:r>
    </w:p>
    <w:p w:rsidR="00760535" w:rsidRPr="00BB620F" w:rsidRDefault="00760535" w:rsidP="00813DDB">
      <w:pPr>
        <w:pStyle w:val="Prrafodelista"/>
        <w:numPr>
          <w:ilvl w:val="0"/>
          <w:numId w:val="10"/>
        </w:numPr>
        <w:spacing w:line="240" w:lineRule="auto"/>
        <w:jc w:val="both"/>
        <w:rPr>
          <w:rFonts w:ascii="Arial" w:hAnsi="Arial" w:cs="Arial"/>
          <w:sz w:val="24"/>
          <w:szCs w:val="24"/>
        </w:rPr>
      </w:pPr>
      <w:r w:rsidRPr="00BB620F">
        <w:rPr>
          <w:rFonts w:ascii="Arial" w:hAnsi="Arial" w:cs="Arial"/>
          <w:sz w:val="24"/>
          <w:szCs w:val="24"/>
        </w:rPr>
        <w:t>Fotocopia del documento que acredite el grado académico de licenciatura en medicina veterinaria</w:t>
      </w:r>
      <w:r w:rsidR="0021434C" w:rsidRPr="00BB620F">
        <w:rPr>
          <w:rFonts w:ascii="Arial" w:hAnsi="Arial" w:cs="Arial"/>
          <w:sz w:val="24"/>
          <w:szCs w:val="24"/>
        </w:rPr>
        <w:t>.</w:t>
      </w:r>
    </w:p>
    <w:p w:rsidR="001F11DF" w:rsidRDefault="001F11DF" w:rsidP="00813DDB">
      <w:pPr>
        <w:spacing w:line="240" w:lineRule="auto"/>
        <w:contextualSpacing/>
        <w:jc w:val="both"/>
        <w:rPr>
          <w:rFonts w:ascii="Arial" w:hAnsi="Arial" w:cs="Arial"/>
          <w:b/>
          <w:sz w:val="24"/>
          <w:szCs w:val="24"/>
        </w:rPr>
      </w:pPr>
    </w:p>
    <w:p w:rsidR="001F11DF" w:rsidRDefault="001F11DF" w:rsidP="00813DDB">
      <w:pPr>
        <w:spacing w:line="240" w:lineRule="auto"/>
        <w:contextualSpacing/>
        <w:jc w:val="both"/>
        <w:rPr>
          <w:rFonts w:ascii="Arial" w:hAnsi="Arial" w:cs="Arial"/>
          <w:b/>
          <w:sz w:val="24"/>
          <w:szCs w:val="24"/>
        </w:rPr>
      </w:pPr>
    </w:p>
    <w:p w:rsidR="00152047" w:rsidRPr="00BB620F" w:rsidRDefault="00290767" w:rsidP="00813DDB">
      <w:pPr>
        <w:spacing w:line="240" w:lineRule="auto"/>
        <w:contextualSpacing/>
        <w:jc w:val="both"/>
        <w:rPr>
          <w:rFonts w:ascii="Arial" w:hAnsi="Arial" w:cs="Arial"/>
          <w:b/>
          <w:sz w:val="24"/>
          <w:szCs w:val="24"/>
        </w:rPr>
      </w:pPr>
      <w:r w:rsidRPr="00BB620F">
        <w:rPr>
          <w:rFonts w:ascii="Arial" w:hAnsi="Arial" w:cs="Arial"/>
          <w:b/>
          <w:sz w:val="24"/>
          <w:szCs w:val="24"/>
        </w:rPr>
        <w:t>Requisitos de clausura</w:t>
      </w:r>
      <w:r w:rsidR="00462370" w:rsidRPr="00BB620F">
        <w:rPr>
          <w:rFonts w:ascii="Arial" w:hAnsi="Arial" w:cs="Arial"/>
          <w:b/>
          <w:sz w:val="24"/>
          <w:szCs w:val="24"/>
        </w:rPr>
        <w:t>:</w:t>
      </w:r>
    </w:p>
    <w:p w:rsidR="00462370" w:rsidRPr="00BB620F" w:rsidRDefault="00462370" w:rsidP="00813DDB">
      <w:pPr>
        <w:pStyle w:val="Prrafodelista"/>
        <w:numPr>
          <w:ilvl w:val="0"/>
          <w:numId w:val="6"/>
        </w:numPr>
        <w:spacing w:line="240" w:lineRule="auto"/>
        <w:jc w:val="both"/>
        <w:rPr>
          <w:rFonts w:ascii="Arial" w:hAnsi="Arial" w:cs="Arial"/>
          <w:sz w:val="24"/>
          <w:szCs w:val="24"/>
        </w:rPr>
      </w:pPr>
      <w:r w:rsidRPr="00BB620F">
        <w:rPr>
          <w:rFonts w:ascii="Arial" w:hAnsi="Arial" w:cs="Arial"/>
          <w:sz w:val="24"/>
          <w:szCs w:val="24"/>
        </w:rPr>
        <w:t>Haber aprobado el pensum de estudio</w:t>
      </w:r>
    </w:p>
    <w:p w:rsidR="00462370" w:rsidRPr="00BB620F" w:rsidRDefault="00462370" w:rsidP="00813DDB">
      <w:pPr>
        <w:pStyle w:val="Prrafodelista"/>
        <w:numPr>
          <w:ilvl w:val="0"/>
          <w:numId w:val="6"/>
        </w:numPr>
        <w:spacing w:line="240" w:lineRule="auto"/>
        <w:jc w:val="both"/>
        <w:rPr>
          <w:rFonts w:ascii="Arial" w:hAnsi="Arial" w:cs="Arial"/>
          <w:sz w:val="24"/>
          <w:szCs w:val="24"/>
        </w:rPr>
      </w:pPr>
      <w:r w:rsidRPr="00BB620F">
        <w:rPr>
          <w:rFonts w:ascii="Arial" w:hAnsi="Arial" w:cs="Arial"/>
          <w:sz w:val="24"/>
          <w:szCs w:val="24"/>
        </w:rPr>
        <w:t>Estar solvente de pagos</w:t>
      </w:r>
    </w:p>
    <w:p w:rsidR="00462370" w:rsidRPr="00BB620F" w:rsidRDefault="00462370" w:rsidP="00813DDB">
      <w:pPr>
        <w:pStyle w:val="Prrafodelista"/>
        <w:numPr>
          <w:ilvl w:val="0"/>
          <w:numId w:val="6"/>
        </w:numPr>
        <w:spacing w:line="240" w:lineRule="auto"/>
        <w:jc w:val="both"/>
        <w:rPr>
          <w:rFonts w:ascii="Arial" w:hAnsi="Arial" w:cs="Arial"/>
          <w:sz w:val="24"/>
          <w:szCs w:val="24"/>
        </w:rPr>
      </w:pPr>
      <w:r w:rsidRPr="00BB620F">
        <w:rPr>
          <w:rFonts w:ascii="Arial" w:hAnsi="Arial" w:cs="Arial"/>
          <w:sz w:val="24"/>
          <w:szCs w:val="24"/>
        </w:rPr>
        <w:t>Otros que la legislación universitaria requiera</w:t>
      </w:r>
    </w:p>
    <w:p w:rsidR="00A86F29" w:rsidRPr="00813DDB" w:rsidRDefault="00A86F29" w:rsidP="00813DDB">
      <w:pPr>
        <w:spacing w:line="240" w:lineRule="auto"/>
        <w:rPr>
          <w:rFonts w:ascii="Arial" w:hAnsi="Arial" w:cs="Arial"/>
          <w:b/>
          <w:sz w:val="24"/>
        </w:rPr>
      </w:pPr>
      <w:r w:rsidRPr="00813DDB">
        <w:rPr>
          <w:rFonts w:ascii="Arial" w:hAnsi="Arial" w:cs="Arial"/>
          <w:b/>
          <w:sz w:val="24"/>
        </w:rPr>
        <w:t>Aceptación y compromiso</w:t>
      </w:r>
    </w:p>
    <w:p w:rsidR="003C39A5" w:rsidRDefault="00A86F29" w:rsidP="003C39A5">
      <w:pPr>
        <w:jc w:val="both"/>
        <w:rPr>
          <w:rFonts w:ascii="Arial" w:hAnsi="Arial" w:cs="Arial"/>
        </w:rPr>
      </w:pPr>
      <w:r w:rsidRPr="00813DDB">
        <w:rPr>
          <w:rFonts w:ascii="Arial" w:hAnsi="Arial" w:cs="Arial"/>
          <w:b/>
          <w:sz w:val="24"/>
        </w:rPr>
        <w:t>Según el Normativo Escuela de Estudios de Postgrado.</w:t>
      </w:r>
      <w:r w:rsidR="003C39A5">
        <w:rPr>
          <w:rFonts w:ascii="Arial" w:hAnsi="Arial" w:cs="Arial"/>
          <w:b/>
          <w:sz w:val="24"/>
        </w:rPr>
        <w:tab/>
      </w:r>
      <w:r w:rsidR="003C39A5">
        <w:rPr>
          <w:rFonts w:ascii="Arial" w:hAnsi="Arial" w:cs="Arial"/>
          <w:b/>
        </w:rPr>
        <w:t>Artículo 34</w:t>
      </w:r>
      <w:r w:rsidR="003C39A5" w:rsidRPr="00E928FE">
        <w:rPr>
          <w:rFonts w:ascii="Arial" w:hAnsi="Arial" w:cs="Arial"/>
          <w:b/>
        </w:rPr>
        <w:t>. Aceptación y compromiso.</w:t>
      </w:r>
      <w:r w:rsidR="003C39A5">
        <w:rPr>
          <w:rFonts w:ascii="Arial" w:hAnsi="Arial" w:cs="Arial"/>
          <w:b/>
        </w:rPr>
        <w:t xml:space="preserve"> </w:t>
      </w:r>
      <w:r w:rsidR="003C39A5">
        <w:rPr>
          <w:rFonts w:ascii="Arial" w:hAnsi="Arial" w:cs="Arial"/>
        </w:rPr>
        <w:t>Serán aceptados para un programa de postgrado los solicitantes que aprueben el proceso de selección correspondiente de acuerdo al cupo disponible para el programa al que aplicó.</w:t>
      </w:r>
    </w:p>
    <w:p w:rsidR="003C39A5" w:rsidRDefault="003C39A5" w:rsidP="003C39A5">
      <w:pPr>
        <w:jc w:val="both"/>
        <w:rPr>
          <w:rFonts w:ascii="Arial" w:hAnsi="Arial" w:cs="Arial"/>
        </w:rPr>
      </w:pPr>
      <w:r>
        <w:rPr>
          <w:rFonts w:ascii="Arial" w:hAnsi="Arial" w:cs="Arial"/>
        </w:rPr>
        <w:t xml:space="preserve">El estudiante que es admitido en un programa de postgrado adquiere el compromiso de: </w:t>
      </w:r>
    </w:p>
    <w:p w:rsidR="003C39A5" w:rsidRDefault="003C39A5" w:rsidP="003C39A5">
      <w:pPr>
        <w:pStyle w:val="Prrafodelista"/>
        <w:numPr>
          <w:ilvl w:val="0"/>
          <w:numId w:val="25"/>
        </w:numPr>
        <w:jc w:val="both"/>
        <w:rPr>
          <w:rFonts w:ascii="Arial" w:hAnsi="Arial" w:cs="Arial"/>
        </w:rPr>
      </w:pPr>
      <w:r w:rsidRPr="00FC2A27">
        <w:rPr>
          <w:rFonts w:ascii="Arial" w:hAnsi="Arial" w:cs="Arial"/>
        </w:rPr>
        <w:t>Efectuar los pagos correspondientes</w:t>
      </w:r>
    </w:p>
    <w:p w:rsidR="003C39A5" w:rsidRPr="00FC2A27" w:rsidRDefault="003C39A5" w:rsidP="003C39A5">
      <w:pPr>
        <w:pStyle w:val="Prrafodelista"/>
        <w:numPr>
          <w:ilvl w:val="0"/>
          <w:numId w:val="25"/>
        </w:numPr>
        <w:jc w:val="both"/>
        <w:rPr>
          <w:rFonts w:ascii="Arial" w:hAnsi="Arial" w:cs="Arial"/>
        </w:rPr>
      </w:pPr>
      <w:r w:rsidRPr="00FC2A27">
        <w:rPr>
          <w:rFonts w:ascii="Arial" w:hAnsi="Arial" w:cs="Arial"/>
        </w:rPr>
        <w:t>Asistir a to</w:t>
      </w:r>
      <w:r>
        <w:rPr>
          <w:rFonts w:ascii="Arial" w:hAnsi="Arial" w:cs="Arial"/>
        </w:rPr>
        <w:t>das las actividades programadas</w:t>
      </w:r>
    </w:p>
    <w:p w:rsidR="003C39A5" w:rsidRDefault="003C39A5" w:rsidP="003C39A5">
      <w:pPr>
        <w:pStyle w:val="Prrafodelista"/>
        <w:numPr>
          <w:ilvl w:val="0"/>
          <w:numId w:val="25"/>
        </w:numPr>
        <w:jc w:val="both"/>
        <w:rPr>
          <w:rFonts w:ascii="Arial" w:hAnsi="Arial" w:cs="Arial"/>
        </w:rPr>
      </w:pPr>
      <w:r w:rsidRPr="00DA4498">
        <w:rPr>
          <w:rFonts w:ascii="Arial" w:hAnsi="Arial" w:cs="Arial"/>
        </w:rPr>
        <w:t>Conservar el o</w:t>
      </w:r>
      <w:r>
        <w:rPr>
          <w:rFonts w:ascii="Arial" w:hAnsi="Arial" w:cs="Arial"/>
        </w:rPr>
        <w:t>rden y mantener la disciplina</w:t>
      </w:r>
    </w:p>
    <w:p w:rsidR="003C39A5" w:rsidRPr="00DA4498" w:rsidRDefault="003C39A5" w:rsidP="003C39A5">
      <w:pPr>
        <w:pStyle w:val="Prrafodelista"/>
        <w:numPr>
          <w:ilvl w:val="0"/>
          <w:numId w:val="25"/>
        </w:numPr>
        <w:jc w:val="both"/>
        <w:rPr>
          <w:rFonts w:ascii="Arial" w:hAnsi="Arial" w:cs="Arial"/>
        </w:rPr>
      </w:pPr>
      <w:r w:rsidRPr="00DA4498">
        <w:rPr>
          <w:rFonts w:ascii="Arial" w:hAnsi="Arial" w:cs="Arial"/>
        </w:rPr>
        <w:t xml:space="preserve">Observar dignidad, lealtad y respeto hacia sus profesores, tutores, </w:t>
      </w:r>
      <w:r>
        <w:rPr>
          <w:rFonts w:ascii="Arial" w:hAnsi="Arial" w:cs="Arial"/>
        </w:rPr>
        <w:t xml:space="preserve">asesores, </w:t>
      </w:r>
      <w:r w:rsidRPr="00DA4498">
        <w:rPr>
          <w:rFonts w:ascii="Arial" w:hAnsi="Arial" w:cs="Arial"/>
        </w:rPr>
        <w:t>autoridades institucionales, personas que demandan atención de la institución, compañeros y trabajadores administrativos y de serv</w:t>
      </w:r>
      <w:r>
        <w:rPr>
          <w:rFonts w:ascii="Arial" w:hAnsi="Arial" w:cs="Arial"/>
        </w:rPr>
        <w:t>icio</w:t>
      </w:r>
    </w:p>
    <w:p w:rsidR="003C39A5" w:rsidRPr="00E97B3A" w:rsidRDefault="003C39A5" w:rsidP="003C39A5">
      <w:pPr>
        <w:pStyle w:val="Prrafodelista"/>
        <w:numPr>
          <w:ilvl w:val="0"/>
          <w:numId w:val="25"/>
        </w:numPr>
        <w:jc w:val="both"/>
        <w:rPr>
          <w:rFonts w:ascii="Arial" w:hAnsi="Arial" w:cs="Arial"/>
        </w:rPr>
      </w:pPr>
      <w:r w:rsidRPr="00E97B3A">
        <w:rPr>
          <w:rFonts w:ascii="Arial" w:hAnsi="Arial" w:cs="Arial"/>
        </w:rPr>
        <w:t>Aportar su iniciativa e interés en benefi</w:t>
      </w:r>
      <w:r>
        <w:rPr>
          <w:rFonts w:ascii="Arial" w:hAnsi="Arial" w:cs="Arial"/>
        </w:rPr>
        <w:t>cio de la sociedad guatemalteca</w:t>
      </w:r>
    </w:p>
    <w:p w:rsidR="003C39A5" w:rsidRDefault="003C39A5" w:rsidP="003C39A5">
      <w:pPr>
        <w:pStyle w:val="Prrafodelista"/>
        <w:numPr>
          <w:ilvl w:val="0"/>
          <w:numId w:val="25"/>
        </w:numPr>
        <w:jc w:val="both"/>
        <w:rPr>
          <w:rFonts w:ascii="Arial" w:hAnsi="Arial" w:cs="Arial"/>
        </w:rPr>
      </w:pPr>
      <w:r w:rsidRPr="00E97B3A">
        <w:rPr>
          <w:rFonts w:ascii="Arial" w:hAnsi="Arial" w:cs="Arial"/>
        </w:rPr>
        <w:t>Ot</w:t>
      </w:r>
      <w:r>
        <w:rPr>
          <w:rFonts w:ascii="Arial" w:hAnsi="Arial" w:cs="Arial"/>
        </w:rPr>
        <w:t>ros que se determinen en los programas de postgrado respectivos</w:t>
      </w:r>
    </w:p>
    <w:p w:rsidR="00A86F29" w:rsidRPr="00813DDB" w:rsidRDefault="00A86F29" w:rsidP="00813DDB">
      <w:pPr>
        <w:spacing w:line="240" w:lineRule="auto"/>
        <w:rPr>
          <w:rFonts w:ascii="Arial" w:hAnsi="Arial" w:cs="Arial"/>
          <w:b/>
          <w:sz w:val="24"/>
        </w:rPr>
      </w:pPr>
      <w:r w:rsidRPr="00813DDB">
        <w:rPr>
          <w:rFonts w:ascii="Arial" w:hAnsi="Arial" w:cs="Arial"/>
          <w:b/>
          <w:sz w:val="24"/>
        </w:rPr>
        <w:t>Inversión</w:t>
      </w:r>
      <w:r w:rsidR="00612D3C">
        <w:rPr>
          <w:rFonts w:ascii="Arial" w:hAnsi="Arial" w:cs="Arial"/>
          <w:b/>
          <w:sz w:val="24"/>
        </w:rPr>
        <w:t>:</w:t>
      </w:r>
      <w:r w:rsidRPr="00813DDB">
        <w:rPr>
          <w:rFonts w:ascii="Arial" w:hAnsi="Arial" w:cs="Arial"/>
          <w:b/>
          <w:sz w:val="24"/>
        </w:rPr>
        <w:t xml:space="preserve"> </w:t>
      </w:r>
    </w:p>
    <w:tbl>
      <w:tblPr>
        <w:tblStyle w:val="Tablaconcuadrcula"/>
        <w:tblW w:w="0" w:type="auto"/>
        <w:jc w:val="center"/>
        <w:tblLook w:val="04A0" w:firstRow="1" w:lastRow="0" w:firstColumn="1" w:lastColumn="0" w:noHBand="0" w:noVBand="1"/>
      </w:tblPr>
      <w:tblGrid>
        <w:gridCol w:w="3259"/>
        <w:gridCol w:w="1844"/>
      </w:tblGrid>
      <w:tr w:rsidR="00A86F29" w:rsidRPr="00813DDB" w:rsidTr="00574DD6">
        <w:trPr>
          <w:jc w:val="center"/>
        </w:trPr>
        <w:tc>
          <w:tcPr>
            <w:tcW w:w="3259" w:type="dxa"/>
          </w:tcPr>
          <w:p w:rsidR="00A86F29" w:rsidRPr="00813DDB" w:rsidRDefault="00A86F29" w:rsidP="00813DDB">
            <w:pPr>
              <w:rPr>
                <w:rFonts w:ascii="Arial" w:hAnsi="Arial" w:cs="Arial"/>
                <w:sz w:val="24"/>
                <w:lang w:val="es-ES_tradnl"/>
              </w:rPr>
            </w:pPr>
            <w:r w:rsidRPr="00813DDB">
              <w:rPr>
                <w:rFonts w:ascii="Arial" w:hAnsi="Arial" w:cs="Arial"/>
                <w:sz w:val="24"/>
                <w:lang w:val="es-ES_tradnl"/>
              </w:rPr>
              <w:t>Cuota mensual</w:t>
            </w:r>
          </w:p>
        </w:tc>
        <w:tc>
          <w:tcPr>
            <w:tcW w:w="1844" w:type="dxa"/>
          </w:tcPr>
          <w:p w:rsidR="00A86F29" w:rsidRPr="00813DDB" w:rsidRDefault="00A86F29" w:rsidP="00813DDB">
            <w:pPr>
              <w:rPr>
                <w:rFonts w:ascii="Arial" w:hAnsi="Arial" w:cs="Arial"/>
                <w:b/>
                <w:sz w:val="24"/>
                <w:lang w:val="es-ES_tradnl"/>
              </w:rPr>
            </w:pPr>
            <w:r w:rsidRPr="00813DDB">
              <w:rPr>
                <w:rFonts w:ascii="Arial" w:hAnsi="Arial" w:cs="Arial"/>
                <w:sz w:val="24"/>
                <w:lang w:val="es-ES_tradnl"/>
              </w:rPr>
              <w:t>Q. 500.00</w:t>
            </w:r>
          </w:p>
        </w:tc>
      </w:tr>
      <w:tr w:rsidR="00A86F29" w:rsidRPr="00813DDB" w:rsidTr="00574DD6">
        <w:trPr>
          <w:jc w:val="center"/>
        </w:trPr>
        <w:tc>
          <w:tcPr>
            <w:tcW w:w="3259" w:type="dxa"/>
          </w:tcPr>
          <w:p w:rsidR="00A86F29" w:rsidRPr="00813DDB" w:rsidRDefault="00A86F29" w:rsidP="00813DDB">
            <w:pPr>
              <w:rPr>
                <w:rFonts w:ascii="Arial" w:hAnsi="Arial" w:cs="Arial"/>
                <w:sz w:val="24"/>
                <w:lang w:val="es-ES_tradnl"/>
              </w:rPr>
            </w:pPr>
            <w:r w:rsidRPr="00813DDB">
              <w:rPr>
                <w:rFonts w:ascii="Arial" w:hAnsi="Arial" w:cs="Arial"/>
                <w:sz w:val="24"/>
                <w:lang w:val="es-ES_tradnl"/>
              </w:rPr>
              <w:t>Total (cinco meses)</w:t>
            </w:r>
          </w:p>
        </w:tc>
        <w:tc>
          <w:tcPr>
            <w:tcW w:w="1844" w:type="dxa"/>
          </w:tcPr>
          <w:p w:rsidR="00A86F29" w:rsidRPr="00813DDB" w:rsidRDefault="00A86F29" w:rsidP="00813DDB">
            <w:pPr>
              <w:rPr>
                <w:rFonts w:ascii="Arial" w:hAnsi="Arial" w:cs="Arial"/>
                <w:sz w:val="24"/>
                <w:lang w:val="es-ES_tradnl"/>
              </w:rPr>
            </w:pPr>
            <w:r w:rsidRPr="00813DDB">
              <w:rPr>
                <w:rFonts w:ascii="Arial" w:hAnsi="Arial" w:cs="Arial"/>
                <w:sz w:val="24"/>
                <w:lang w:val="es-ES_tradnl"/>
              </w:rPr>
              <w:t>Q. 2,500.00</w:t>
            </w:r>
          </w:p>
        </w:tc>
      </w:tr>
    </w:tbl>
    <w:p w:rsidR="00A86F29" w:rsidRPr="00813DDB" w:rsidRDefault="00A86F29" w:rsidP="00813DDB">
      <w:pPr>
        <w:spacing w:line="240" w:lineRule="auto"/>
        <w:rPr>
          <w:rFonts w:ascii="Arial" w:hAnsi="Arial" w:cs="Arial"/>
          <w:sz w:val="24"/>
        </w:rPr>
      </w:pPr>
    </w:p>
    <w:sectPr w:rsidR="00A86F29" w:rsidRPr="00813DDB" w:rsidSect="00503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622"/>
    <w:multiLevelType w:val="hybridMultilevel"/>
    <w:tmpl w:val="DD7ED97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BF60684"/>
    <w:multiLevelType w:val="hybridMultilevel"/>
    <w:tmpl w:val="6AE2C644"/>
    <w:lvl w:ilvl="0" w:tplc="100A0003">
      <w:start w:val="1"/>
      <w:numFmt w:val="bullet"/>
      <w:lvlText w:val="o"/>
      <w:lvlJc w:val="left"/>
      <w:pPr>
        <w:ind w:left="2160" w:hanging="360"/>
      </w:pPr>
      <w:rPr>
        <w:rFonts w:ascii="Courier New" w:hAnsi="Courier New" w:cs="Courier New" w:hint="default"/>
      </w:rPr>
    </w:lvl>
    <w:lvl w:ilvl="1" w:tplc="100A0003" w:tentative="1">
      <w:start w:val="1"/>
      <w:numFmt w:val="bullet"/>
      <w:lvlText w:val="o"/>
      <w:lvlJc w:val="left"/>
      <w:pPr>
        <w:ind w:left="2880" w:hanging="360"/>
      </w:pPr>
      <w:rPr>
        <w:rFonts w:ascii="Courier New" w:hAnsi="Courier New" w:cs="Courier New" w:hint="default"/>
      </w:rPr>
    </w:lvl>
    <w:lvl w:ilvl="2" w:tplc="100A0005" w:tentative="1">
      <w:start w:val="1"/>
      <w:numFmt w:val="bullet"/>
      <w:lvlText w:val=""/>
      <w:lvlJc w:val="left"/>
      <w:pPr>
        <w:ind w:left="3600" w:hanging="360"/>
      </w:pPr>
      <w:rPr>
        <w:rFonts w:ascii="Wingdings" w:hAnsi="Wingdings" w:hint="default"/>
      </w:rPr>
    </w:lvl>
    <w:lvl w:ilvl="3" w:tplc="100A0001" w:tentative="1">
      <w:start w:val="1"/>
      <w:numFmt w:val="bullet"/>
      <w:lvlText w:val=""/>
      <w:lvlJc w:val="left"/>
      <w:pPr>
        <w:ind w:left="4320" w:hanging="360"/>
      </w:pPr>
      <w:rPr>
        <w:rFonts w:ascii="Symbol" w:hAnsi="Symbol" w:hint="default"/>
      </w:rPr>
    </w:lvl>
    <w:lvl w:ilvl="4" w:tplc="100A0003" w:tentative="1">
      <w:start w:val="1"/>
      <w:numFmt w:val="bullet"/>
      <w:lvlText w:val="o"/>
      <w:lvlJc w:val="left"/>
      <w:pPr>
        <w:ind w:left="5040" w:hanging="360"/>
      </w:pPr>
      <w:rPr>
        <w:rFonts w:ascii="Courier New" w:hAnsi="Courier New" w:cs="Courier New" w:hint="default"/>
      </w:rPr>
    </w:lvl>
    <w:lvl w:ilvl="5" w:tplc="100A0005" w:tentative="1">
      <w:start w:val="1"/>
      <w:numFmt w:val="bullet"/>
      <w:lvlText w:val=""/>
      <w:lvlJc w:val="left"/>
      <w:pPr>
        <w:ind w:left="5760" w:hanging="360"/>
      </w:pPr>
      <w:rPr>
        <w:rFonts w:ascii="Wingdings" w:hAnsi="Wingdings" w:hint="default"/>
      </w:rPr>
    </w:lvl>
    <w:lvl w:ilvl="6" w:tplc="100A0001" w:tentative="1">
      <w:start w:val="1"/>
      <w:numFmt w:val="bullet"/>
      <w:lvlText w:val=""/>
      <w:lvlJc w:val="left"/>
      <w:pPr>
        <w:ind w:left="6480" w:hanging="360"/>
      </w:pPr>
      <w:rPr>
        <w:rFonts w:ascii="Symbol" w:hAnsi="Symbol" w:hint="default"/>
      </w:rPr>
    </w:lvl>
    <w:lvl w:ilvl="7" w:tplc="100A0003" w:tentative="1">
      <w:start w:val="1"/>
      <w:numFmt w:val="bullet"/>
      <w:lvlText w:val="o"/>
      <w:lvlJc w:val="left"/>
      <w:pPr>
        <w:ind w:left="7200" w:hanging="360"/>
      </w:pPr>
      <w:rPr>
        <w:rFonts w:ascii="Courier New" w:hAnsi="Courier New" w:cs="Courier New" w:hint="default"/>
      </w:rPr>
    </w:lvl>
    <w:lvl w:ilvl="8" w:tplc="100A0005" w:tentative="1">
      <w:start w:val="1"/>
      <w:numFmt w:val="bullet"/>
      <w:lvlText w:val=""/>
      <w:lvlJc w:val="left"/>
      <w:pPr>
        <w:ind w:left="7920" w:hanging="360"/>
      </w:pPr>
      <w:rPr>
        <w:rFonts w:ascii="Wingdings" w:hAnsi="Wingdings" w:hint="default"/>
      </w:rPr>
    </w:lvl>
  </w:abstractNum>
  <w:abstractNum w:abstractNumId="2" w15:restartNumberingAfterBreak="0">
    <w:nsid w:val="0C4C0171"/>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5AD1"/>
    <w:multiLevelType w:val="hybridMultilevel"/>
    <w:tmpl w:val="83282EB4"/>
    <w:lvl w:ilvl="0" w:tplc="88721440">
      <w:start w:val="4"/>
      <w:numFmt w:val="bullet"/>
      <w:lvlText w:val=""/>
      <w:lvlJc w:val="left"/>
      <w:pPr>
        <w:tabs>
          <w:tab w:val="num" w:pos="1068"/>
        </w:tabs>
        <w:ind w:left="1068" w:hanging="360"/>
      </w:pPr>
      <w:rPr>
        <w:rFonts w:ascii="Symbol" w:hAnsi="Symbol" w:cs="Times New Roman" w:hint="default"/>
        <w:b/>
        <w:sz w:val="16"/>
        <w:szCs w:val="1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547AE5"/>
    <w:multiLevelType w:val="hybridMultilevel"/>
    <w:tmpl w:val="104EF88C"/>
    <w:lvl w:ilvl="0" w:tplc="88721440">
      <w:start w:val="4"/>
      <w:numFmt w:val="bullet"/>
      <w:lvlText w:val=""/>
      <w:lvlJc w:val="left"/>
      <w:pPr>
        <w:tabs>
          <w:tab w:val="num" w:pos="1068"/>
        </w:tabs>
        <w:ind w:left="1068" w:hanging="360"/>
      </w:pPr>
      <w:rPr>
        <w:rFonts w:ascii="Symbol" w:hAnsi="Symbol" w:cs="Times New Roman" w:hint="default"/>
        <w:b/>
        <w:sz w:val="16"/>
        <w:szCs w:val="1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17A36EF5"/>
    <w:multiLevelType w:val="hybridMultilevel"/>
    <w:tmpl w:val="F86E32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B3B4B82"/>
    <w:multiLevelType w:val="hybridMultilevel"/>
    <w:tmpl w:val="61EACC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BAC4A8F"/>
    <w:multiLevelType w:val="hybridMultilevel"/>
    <w:tmpl w:val="0660CC40"/>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6263080"/>
    <w:multiLevelType w:val="hybridMultilevel"/>
    <w:tmpl w:val="AE404020"/>
    <w:lvl w:ilvl="0" w:tplc="BE74E9A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B96377"/>
    <w:multiLevelType w:val="hybridMultilevel"/>
    <w:tmpl w:val="DAF2F2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55C53F0"/>
    <w:multiLevelType w:val="hybridMultilevel"/>
    <w:tmpl w:val="E4ECB0A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F5C6F21"/>
    <w:multiLevelType w:val="hybridMultilevel"/>
    <w:tmpl w:val="444C8DB2"/>
    <w:lvl w:ilvl="0" w:tplc="88721440">
      <w:start w:val="4"/>
      <w:numFmt w:val="bullet"/>
      <w:lvlText w:val=""/>
      <w:lvlJc w:val="left"/>
      <w:pPr>
        <w:tabs>
          <w:tab w:val="num" w:pos="1068"/>
        </w:tabs>
        <w:ind w:left="1068" w:hanging="360"/>
      </w:pPr>
      <w:rPr>
        <w:rFonts w:ascii="Symbol" w:hAnsi="Symbol" w:cs="Times New Roman" w:hint="default"/>
        <w:b/>
        <w:sz w:val="16"/>
        <w:szCs w:val="1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499D55A7"/>
    <w:multiLevelType w:val="hybridMultilevel"/>
    <w:tmpl w:val="49D0156C"/>
    <w:lvl w:ilvl="0" w:tplc="88721440">
      <w:start w:val="4"/>
      <w:numFmt w:val="bullet"/>
      <w:lvlText w:val=""/>
      <w:lvlJc w:val="left"/>
      <w:pPr>
        <w:tabs>
          <w:tab w:val="num" w:pos="1068"/>
        </w:tabs>
        <w:ind w:left="1068" w:hanging="360"/>
      </w:pPr>
      <w:rPr>
        <w:rFonts w:ascii="Symbol" w:hAnsi="Symbol" w:cs="Times New Roman" w:hint="default"/>
        <w:b/>
        <w:sz w:val="16"/>
        <w:szCs w:val="1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4AFB5024"/>
    <w:multiLevelType w:val="hybridMultilevel"/>
    <w:tmpl w:val="64B28A38"/>
    <w:lvl w:ilvl="0" w:tplc="021EAFC2">
      <w:start w:val="1"/>
      <w:numFmt w:val="bullet"/>
      <w:lvlText w:val=""/>
      <w:lvlJc w:val="left"/>
      <w:pPr>
        <w:ind w:left="720" w:hanging="360"/>
      </w:pPr>
      <w:rPr>
        <w:rFonts w:ascii="Symbol" w:hAnsi="Symbol" w:hint="default"/>
      </w:rPr>
    </w:lvl>
    <w:lvl w:ilvl="1" w:tplc="27AA1E10">
      <w:start w:val="1"/>
      <w:numFmt w:val="bullet"/>
      <w:lvlText w:val="o"/>
      <w:lvlJc w:val="left"/>
      <w:pPr>
        <w:ind w:left="1440" w:hanging="360"/>
      </w:pPr>
      <w:rPr>
        <w:rFonts w:ascii="Courier New" w:hAnsi="Courier New" w:cs="Courier New" w:hint="default"/>
      </w:rPr>
    </w:lvl>
    <w:lvl w:ilvl="2" w:tplc="D2A6B962" w:tentative="1">
      <w:start w:val="1"/>
      <w:numFmt w:val="bullet"/>
      <w:lvlText w:val=""/>
      <w:lvlJc w:val="left"/>
      <w:pPr>
        <w:ind w:left="2160" w:hanging="360"/>
      </w:pPr>
      <w:rPr>
        <w:rFonts w:ascii="Wingdings" w:hAnsi="Wingdings" w:hint="default"/>
      </w:rPr>
    </w:lvl>
    <w:lvl w:ilvl="3" w:tplc="9B3E4198" w:tentative="1">
      <w:start w:val="1"/>
      <w:numFmt w:val="bullet"/>
      <w:lvlText w:val=""/>
      <w:lvlJc w:val="left"/>
      <w:pPr>
        <w:ind w:left="2880" w:hanging="360"/>
      </w:pPr>
      <w:rPr>
        <w:rFonts w:ascii="Symbol" w:hAnsi="Symbol" w:hint="default"/>
      </w:rPr>
    </w:lvl>
    <w:lvl w:ilvl="4" w:tplc="C0889588" w:tentative="1">
      <w:start w:val="1"/>
      <w:numFmt w:val="bullet"/>
      <w:lvlText w:val="o"/>
      <w:lvlJc w:val="left"/>
      <w:pPr>
        <w:ind w:left="3600" w:hanging="360"/>
      </w:pPr>
      <w:rPr>
        <w:rFonts w:ascii="Courier New" w:hAnsi="Courier New" w:cs="Courier New" w:hint="default"/>
      </w:rPr>
    </w:lvl>
    <w:lvl w:ilvl="5" w:tplc="21F4D23C" w:tentative="1">
      <w:start w:val="1"/>
      <w:numFmt w:val="bullet"/>
      <w:lvlText w:val=""/>
      <w:lvlJc w:val="left"/>
      <w:pPr>
        <w:ind w:left="4320" w:hanging="360"/>
      </w:pPr>
      <w:rPr>
        <w:rFonts w:ascii="Wingdings" w:hAnsi="Wingdings" w:hint="default"/>
      </w:rPr>
    </w:lvl>
    <w:lvl w:ilvl="6" w:tplc="DFF081B0" w:tentative="1">
      <w:start w:val="1"/>
      <w:numFmt w:val="bullet"/>
      <w:lvlText w:val=""/>
      <w:lvlJc w:val="left"/>
      <w:pPr>
        <w:ind w:left="5040" w:hanging="360"/>
      </w:pPr>
      <w:rPr>
        <w:rFonts w:ascii="Symbol" w:hAnsi="Symbol" w:hint="default"/>
      </w:rPr>
    </w:lvl>
    <w:lvl w:ilvl="7" w:tplc="ADD68250" w:tentative="1">
      <w:start w:val="1"/>
      <w:numFmt w:val="bullet"/>
      <w:lvlText w:val="o"/>
      <w:lvlJc w:val="left"/>
      <w:pPr>
        <w:ind w:left="5760" w:hanging="360"/>
      </w:pPr>
      <w:rPr>
        <w:rFonts w:ascii="Courier New" w:hAnsi="Courier New" w:cs="Courier New" w:hint="default"/>
      </w:rPr>
    </w:lvl>
    <w:lvl w:ilvl="8" w:tplc="999EAFC0" w:tentative="1">
      <w:start w:val="1"/>
      <w:numFmt w:val="bullet"/>
      <w:lvlText w:val=""/>
      <w:lvlJc w:val="left"/>
      <w:pPr>
        <w:ind w:left="6480" w:hanging="360"/>
      </w:pPr>
      <w:rPr>
        <w:rFonts w:ascii="Wingdings" w:hAnsi="Wingdings" w:hint="default"/>
      </w:rPr>
    </w:lvl>
  </w:abstractNum>
  <w:abstractNum w:abstractNumId="14" w15:restartNumberingAfterBreak="0">
    <w:nsid w:val="4FAC3495"/>
    <w:multiLevelType w:val="hybridMultilevel"/>
    <w:tmpl w:val="1EBEB6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35640CA"/>
    <w:multiLevelType w:val="hybridMultilevel"/>
    <w:tmpl w:val="770C6C7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948756B"/>
    <w:multiLevelType w:val="hybridMultilevel"/>
    <w:tmpl w:val="AADC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010D1C"/>
    <w:multiLevelType w:val="hybridMultilevel"/>
    <w:tmpl w:val="9B14ED2A"/>
    <w:lvl w:ilvl="0" w:tplc="FC46B536">
      <w:start w:val="1"/>
      <w:numFmt w:val="decimal"/>
      <w:lvlText w:val="%1."/>
      <w:lvlJc w:val="left"/>
      <w:pPr>
        <w:ind w:left="720" w:hanging="360"/>
      </w:pPr>
      <w:rPr>
        <w:rFonts w:ascii="Arial" w:eastAsia="Times New Roman" w:hAnsi="Arial"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BBE404C"/>
    <w:multiLevelType w:val="hybridMultilevel"/>
    <w:tmpl w:val="A4FA8A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1293986"/>
    <w:multiLevelType w:val="hybridMultilevel"/>
    <w:tmpl w:val="9B14ED2A"/>
    <w:lvl w:ilvl="0" w:tplc="FC46B536">
      <w:start w:val="1"/>
      <w:numFmt w:val="decimal"/>
      <w:lvlText w:val="%1."/>
      <w:lvlJc w:val="left"/>
      <w:pPr>
        <w:ind w:left="720" w:hanging="360"/>
      </w:pPr>
      <w:rPr>
        <w:rFonts w:ascii="Arial" w:eastAsia="Times New Roman" w:hAnsi="Arial"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16E7407"/>
    <w:multiLevelType w:val="hybridMultilevel"/>
    <w:tmpl w:val="61EACC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1FA78E9"/>
    <w:multiLevelType w:val="multilevel"/>
    <w:tmpl w:val="CAB658AE"/>
    <w:lvl w:ilvl="0">
      <w:start w:val="1"/>
      <w:numFmt w:val="decimal"/>
      <w:lvlText w:val="%1."/>
      <w:lvlJc w:val="left"/>
      <w:pPr>
        <w:ind w:left="720" w:hanging="360"/>
      </w:pPr>
      <w:rPr>
        <w:rFonts w:hint="default"/>
      </w:rPr>
    </w:lvl>
    <w:lvl w:ilvl="1">
      <w:start w:val="6"/>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7EE64C0"/>
    <w:multiLevelType w:val="hybridMultilevel"/>
    <w:tmpl w:val="3D3EEED2"/>
    <w:lvl w:ilvl="0" w:tplc="100A0001">
      <w:start w:val="2"/>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0AD7530"/>
    <w:multiLevelType w:val="hybridMultilevel"/>
    <w:tmpl w:val="FAA2E608"/>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751A45C2"/>
    <w:multiLevelType w:val="hybridMultilevel"/>
    <w:tmpl w:val="B4083EC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0"/>
  </w:num>
  <w:num w:numId="5">
    <w:abstractNumId w:val="6"/>
  </w:num>
  <w:num w:numId="6">
    <w:abstractNumId w:val="21"/>
  </w:num>
  <w:num w:numId="7">
    <w:abstractNumId w:val="22"/>
  </w:num>
  <w:num w:numId="8">
    <w:abstractNumId w:val="1"/>
  </w:num>
  <w:num w:numId="9">
    <w:abstractNumId w:val="2"/>
  </w:num>
  <w:num w:numId="10">
    <w:abstractNumId w:val="20"/>
  </w:num>
  <w:num w:numId="11">
    <w:abstractNumId w:val="17"/>
  </w:num>
  <w:num w:numId="12">
    <w:abstractNumId w:val="19"/>
  </w:num>
  <w:num w:numId="13">
    <w:abstractNumId w:val="8"/>
  </w:num>
  <w:num w:numId="14">
    <w:abstractNumId w:val="3"/>
  </w:num>
  <w:num w:numId="15">
    <w:abstractNumId w:val="11"/>
  </w:num>
  <w:num w:numId="16">
    <w:abstractNumId w:val="4"/>
  </w:num>
  <w:num w:numId="17">
    <w:abstractNumId w:val="12"/>
  </w:num>
  <w:num w:numId="18">
    <w:abstractNumId w:val="18"/>
  </w:num>
  <w:num w:numId="19">
    <w:abstractNumId w:val="0"/>
  </w:num>
  <w:num w:numId="20">
    <w:abstractNumId w:val="14"/>
  </w:num>
  <w:num w:numId="21">
    <w:abstractNumId w:val="24"/>
  </w:num>
  <w:num w:numId="22">
    <w:abstractNumId w:val="7"/>
  </w:num>
  <w:num w:numId="23">
    <w:abstractNumId w:val="2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B7DA8"/>
    <w:rsid w:val="00004A04"/>
    <w:rsid w:val="00006801"/>
    <w:rsid w:val="00010F79"/>
    <w:rsid w:val="00032EFC"/>
    <w:rsid w:val="0003439B"/>
    <w:rsid w:val="000437CB"/>
    <w:rsid w:val="000473E6"/>
    <w:rsid w:val="00063EA6"/>
    <w:rsid w:val="00076A3A"/>
    <w:rsid w:val="0008229A"/>
    <w:rsid w:val="0008345C"/>
    <w:rsid w:val="0008581F"/>
    <w:rsid w:val="00093CC7"/>
    <w:rsid w:val="000A53B1"/>
    <w:rsid w:val="000B66FC"/>
    <w:rsid w:val="000D0558"/>
    <w:rsid w:val="000D68A2"/>
    <w:rsid w:val="000D6AA7"/>
    <w:rsid w:val="000E011C"/>
    <w:rsid w:val="000E0A04"/>
    <w:rsid w:val="00101B8A"/>
    <w:rsid w:val="0011049A"/>
    <w:rsid w:val="00114157"/>
    <w:rsid w:val="00123196"/>
    <w:rsid w:val="00152047"/>
    <w:rsid w:val="00160A8A"/>
    <w:rsid w:val="001624DB"/>
    <w:rsid w:val="00165D20"/>
    <w:rsid w:val="00173C00"/>
    <w:rsid w:val="00175EC2"/>
    <w:rsid w:val="00185FBA"/>
    <w:rsid w:val="00194C9A"/>
    <w:rsid w:val="001B0912"/>
    <w:rsid w:val="001C253C"/>
    <w:rsid w:val="001C4743"/>
    <w:rsid w:val="001D37CF"/>
    <w:rsid w:val="001E4AC7"/>
    <w:rsid w:val="001E7D2D"/>
    <w:rsid w:val="001F11DF"/>
    <w:rsid w:val="0021434C"/>
    <w:rsid w:val="00227F02"/>
    <w:rsid w:val="002328F2"/>
    <w:rsid w:val="00244041"/>
    <w:rsid w:val="00254DB2"/>
    <w:rsid w:val="00256AEA"/>
    <w:rsid w:val="0027302E"/>
    <w:rsid w:val="00281CD2"/>
    <w:rsid w:val="002860F3"/>
    <w:rsid w:val="00290767"/>
    <w:rsid w:val="00294175"/>
    <w:rsid w:val="002974BA"/>
    <w:rsid w:val="0029776D"/>
    <w:rsid w:val="002A0642"/>
    <w:rsid w:val="002A2AF9"/>
    <w:rsid w:val="002A574B"/>
    <w:rsid w:val="002B1634"/>
    <w:rsid w:val="002C5C63"/>
    <w:rsid w:val="002E040F"/>
    <w:rsid w:val="00301775"/>
    <w:rsid w:val="00306F5E"/>
    <w:rsid w:val="0031114C"/>
    <w:rsid w:val="003264BA"/>
    <w:rsid w:val="00326BDF"/>
    <w:rsid w:val="00333300"/>
    <w:rsid w:val="0036118B"/>
    <w:rsid w:val="00371D68"/>
    <w:rsid w:val="00381864"/>
    <w:rsid w:val="0039015D"/>
    <w:rsid w:val="003953FB"/>
    <w:rsid w:val="003A6F45"/>
    <w:rsid w:val="003A75E8"/>
    <w:rsid w:val="003B22BA"/>
    <w:rsid w:val="003B5B54"/>
    <w:rsid w:val="003B6186"/>
    <w:rsid w:val="003C39A5"/>
    <w:rsid w:val="003D70BB"/>
    <w:rsid w:val="003E12E3"/>
    <w:rsid w:val="003F7552"/>
    <w:rsid w:val="004021F5"/>
    <w:rsid w:val="004036A3"/>
    <w:rsid w:val="004056DE"/>
    <w:rsid w:val="00407796"/>
    <w:rsid w:val="0041182E"/>
    <w:rsid w:val="00415C5E"/>
    <w:rsid w:val="004209D7"/>
    <w:rsid w:val="0042157C"/>
    <w:rsid w:val="00437579"/>
    <w:rsid w:val="004413E6"/>
    <w:rsid w:val="0045411F"/>
    <w:rsid w:val="00457E9E"/>
    <w:rsid w:val="00462370"/>
    <w:rsid w:val="004642F9"/>
    <w:rsid w:val="00466175"/>
    <w:rsid w:val="00466966"/>
    <w:rsid w:val="00466F8B"/>
    <w:rsid w:val="00497638"/>
    <w:rsid w:val="004B27DC"/>
    <w:rsid w:val="004B2978"/>
    <w:rsid w:val="004B34D2"/>
    <w:rsid w:val="004C78ED"/>
    <w:rsid w:val="004D1D18"/>
    <w:rsid w:val="004D27A9"/>
    <w:rsid w:val="004D507C"/>
    <w:rsid w:val="004E30FF"/>
    <w:rsid w:val="00502F44"/>
    <w:rsid w:val="00503387"/>
    <w:rsid w:val="00505E95"/>
    <w:rsid w:val="0050683E"/>
    <w:rsid w:val="00523897"/>
    <w:rsid w:val="0052488A"/>
    <w:rsid w:val="00527119"/>
    <w:rsid w:val="0053194B"/>
    <w:rsid w:val="00543774"/>
    <w:rsid w:val="005718F1"/>
    <w:rsid w:val="005720F6"/>
    <w:rsid w:val="005722F5"/>
    <w:rsid w:val="005748EF"/>
    <w:rsid w:val="00590CB6"/>
    <w:rsid w:val="005A1947"/>
    <w:rsid w:val="005A4081"/>
    <w:rsid w:val="005A61DC"/>
    <w:rsid w:val="005A7A3F"/>
    <w:rsid w:val="005B1967"/>
    <w:rsid w:val="005B4A1A"/>
    <w:rsid w:val="005B4E21"/>
    <w:rsid w:val="005C359A"/>
    <w:rsid w:val="005C36D4"/>
    <w:rsid w:val="005C7243"/>
    <w:rsid w:val="005D2F51"/>
    <w:rsid w:val="005D5A2F"/>
    <w:rsid w:val="005F08B3"/>
    <w:rsid w:val="005F2B76"/>
    <w:rsid w:val="005F321C"/>
    <w:rsid w:val="005F3A95"/>
    <w:rsid w:val="00601B02"/>
    <w:rsid w:val="00612D3C"/>
    <w:rsid w:val="00621E9A"/>
    <w:rsid w:val="00634E43"/>
    <w:rsid w:val="00643EA7"/>
    <w:rsid w:val="006540BF"/>
    <w:rsid w:val="0066190C"/>
    <w:rsid w:val="00664D67"/>
    <w:rsid w:val="006724C5"/>
    <w:rsid w:val="0068177E"/>
    <w:rsid w:val="006854E3"/>
    <w:rsid w:val="00693175"/>
    <w:rsid w:val="00695FB3"/>
    <w:rsid w:val="006A1F07"/>
    <w:rsid w:val="006A6155"/>
    <w:rsid w:val="006C1383"/>
    <w:rsid w:val="006E071C"/>
    <w:rsid w:val="006E458B"/>
    <w:rsid w:val="006F09D7"/>
    <w:rsid w:val="006F1337"/>
    <w:rsid w:val="006F78FF"/>
    <w:rsid w:val="00702B68"/>
    <w:rsid w:val="007164EA"/>
    <w:rsid w:val="00717686"/>
    <w:rsid w:val="00722037"/>
    <w:rsid w:val="007236D7"/>
    <w:rsid w:val="0072613F"/>
    <w:rsid w:val="00726BEE"/>
    <w:rsid w:val="0074314F"/>
    <w:rsid w:val="00751692"/>
    <w:rsid w:val="00760535"/>
    <w:rsid w:val="007640C3"/>
    <w:rsid w:val="00771175"/>
    <w:rsid w:val="00774BBC"/>
    <w:rsid w:val="00776B1D"/>
    <w:rsid w:val="007939FC"/>
    <w:rsid w:val="007A424F"/>
    <w:rsid w:val="007C026A"/>
    <w:rsid w:val="007C2DB7"/>
    <w:rsid w:val="007C653F"/>
    <w:rsid w:val="007C7767"/>
    <w:rsid w:val="007D1A3A"/>
    <w:rsid w:val="00803572"/>
    <w:rsid w:val="00803F8B"/>
    <w:rsid w:val="00811E84"/>
    <w:rsid w:val="00812687"/>
    <w:rsid w:val="00813DDB"/>
    <w:rsid w:val="00816250"/>
    <w:rsid w:val="008169E4"/>
    <w:rsid w:val="008437AA"/>
    <w:rsid w:val="00850695"/>
    <w:rsid w:val="00856949"/>
    <w:rsid w:val="00866BA3"/>
    <w:rsid w:val="00871E28"/>
    <w:rsid w:val="00880B07"/>
    <w:rsid w:val="00883A24"/>
    <w:rsid w:val="008A3D24"/>
    <w:rsid w:val="008C6361"/>
    <w:rsid w:val="008C64FC"/>
    <w:rsid w:val="008D324B"/>
    <w:rsid w:val="008E0336"/>
    <w:rsid w:val="008F070C"/>
    <w:rsid w:val="008F5C84"/>
    <w:rsid w:val="00901598"/>
    <w:rsid w:val="00910659"/>
    <w:rsid w:val="0091168B"/>
    <w:rsid w:val="00912837"/>
    <w:rsid w:val="0091569E"/>
    <w:rsid w:val="00920FF8"/>
    <w:rsid w:val="00921882"/>
    <w:rsid w:val="009310C0"/>
    <w:rsid w:val="00932B5D"/>
    <w:rsid w:val="0094737B"/>
    <w:rsid w:val="00953C5A"/>
    <w:rsid w:val="0096511E"/>
    <w:rsid w:val="0096521B"/>
    <w:rsid w:val="00970982"/>
    <w:rsid w:val="00971F6F"/>
    <w:rsid w:val="00994A38"/>
    <w:rsid w:val="009A1F4A"/>
    <w:rsid w:val="009A54A5"/>
    <w:rsid w:val="009A6665"/>
    <w:rsid w:val="009B3F1D"/>
    <w:rsid w:val="009B7141"/>
    <w:rsid w:val="009D465C"/>
    <w:rsid w:val="009E0E5D"/>
    <w:rsid w:val="009E1976"/>
    <w:rsid w:val="009E2D8C"/>
    <w:rsid w:val="009F194E"/>
    <w:rsid w:val="009F29DC"/>
    <w:rsid w:val="009F6EF3"/>
    <w:rsid w:val="00A0165A"/>
    <w:rsid w:val="00A0720E"/>
    <w:rsid w:val="00A1688E"/>
    <w:rsid w:val="00A21496"/>
    <w:rsid w:val="00A35A70"/>
    <w:rsid w:val="00A46381"/>
    <w:rsid w:val="00A47716"/>
    <w:rsid w:val="00A51F4D"/>
    <w:rsid w:val="00A539C5"/>
    <w:rsid w:val="00A5607A"/>
    <w:rsid w:val="00A56D38"/>
    <w:rsid w:val="00A609DF"/>
    <w:rsid w:val="00A63873"/>
    <w:rsid w:val="00A659EB"/>
    <w:rsid w:val="00A74B11"/>
    <w:rsid w:val="00A83813"/>
    <w:rsid w:val="00A868BF"/>
    <w:rsid w:val="00A86F29"/>
    <w:rsid w:val="00AB4B3E"/>
    <w:rsid w:val="00AD69C7"/>
    <w:rsid w:val="00AE0DD1"/>
    <w:rsid w:val="00AE1A7A"/>
    <w:rsid w:val="00AE431C"/>
    <w:rsid w:val="00B04970"/>
    <w:rsid w:val="00B05B12"/>
    <w:rsid w:val="00B05C3F"/>
    <w:rsid w:val="00B10F8F"/>
    <w:rsid w:val="00B262EB"/>
    <w:rsid w:val="00B32915"/>
    <w:rsid w:val="00B35A54"/>
    <w:rsid w:val="00B502CA"/>
    <w:rsid w:val="00B532E3"/>
    <w:rsid w:val="00B62F68"/>
    <w:rsid w:val="00B72F2B"/>
    <w:rsid w:val="00B839E9"/>
    <w:rsid w:val="00B85E63"/>
    <w:rsid w:val="00B90164"/>
    <w:rsid w:val="00B915BE"/>
    <w:rsid w:val="00BA4390"/>
    <w:rsid w:val="00BA4B2E"/>
    <w:rsid w:val="00BA7AC8"/>
    <w:rsid w:val="00BB2FD8"/>
    <w:rsid w:val="00BB620F"/>
    <w:rsid w:val="00BB7219"/>
    <w:rsid w:val="00BC15B7"/>
    <w:rsid w:val="00BD0DBA"/>
    <w:rsid w:val="00C16CF5"/>
    <w:rsid w:val="00C21F34"/>
    <w:rsid w:val="00C23102"/>
    <w:rsid w:val="00C4366A"/>
    <w:rsid w:val="00C50A11"/>
    <w:rsid w:val="00C653FF"/>
    <w:rsid w:val="00C71B6B"/>
    <w:rsid w:val="00C748C2"/>
    <w:rsid w:val="00C80CA1"/>
    <w:rsid w:val="00C90AAC"/>
    <w:rsid w:val="00C97ECB"/>
    <w:rsid w:val="00CA138E"/>
    <w:rsid w:val="00CA79D3"/>
    <w:rsid w:val="00CB28D6"/>
    <w:rsid w:val="00CB2EAD"/>
    <w:rsid w:val="00CB3B6D"/>
    <w:rsid w:val="00CB7DA8"/>
    <w:rsid w:val="00CC0EFB"/>
    <w:rsid w:val="00CD0703"/>
    <w:rsid w:val="00CD3AB5"/>
    <w:rsid w:val="00CE2EC1"/>
    <w:rsid w:val="00CE3C8A"/>
    <w:rsid w:val="00CE4258"/>
    <w:rsid w:val="00CE470F"/>
    <w:rsid w:val="00CE6BFC"/>
    <w:rsid w:val="00CF1661"/>
    <w:rsid w:val="00D00305"/>
    <w:rsid w:val="00D01F3F"/>
    <w:rsid w:val="00D029C9"/>
    <w:rsid w:val="00D03B94"/>
    <w:rsid w:val="00D05991"/>
    <w:rsid w:val="00D11C07"/>
    <w:rsid w:val="00D12020"/>
    <w:rsid w:val="00D21ABA"/>
    <w:rsid w:val="00D24DD6"/>
    <w:rsid w:val="00D45DCA"/>
    <w:rsid w:val="00D514E4"/>
    <w:rsid w:val="00D5377A"/>
    <w:rsid w:val="00D54B37"/>
    <w:rsid w:val="00D54D58"/>
    <w:rsid w:val="00D668B0"/>
    <w:rsid w:val="00D718F4"/>
    <w:rsid w:val="00D7441C"/>
    <w:rsid w:val="00D74CA5"/>
    <w:rsid w:val="00D935AC"/>
    <w:rsid w:val="00DA04C2"/>
    <w:rsid w:val="00DA7CBE"/>
    <w:rsid w:val="00DB096A"/>
    <w:rsid w:val="00DB1197"/>
    <w:rsid w:val="00DB138C"/>
    <w:rsid w:val="00DE6094"/>
    <w:rsid w:val="00DE6693"/>
    <w:rsid w:val="00DF74BF"/>
    <w:rsid w:val="00E03571"/>
    <w:rsid w:val="00E145A7"/>
    <w:rsid w:val="00E314BB"/>
    <w:rsid w:val="00E45FB3"/>
    <w:rsid w:val="00E46101"/>
    <w:rsid w:val="00E526B2"/>
    <w:rsid w:val="00E53417"/>
    <w:rsid w:val="00E54DE3"/>
    <w:rsid w:val="00E66610"/>
    <w:rsid w:val="00EB2B90"/>
    <w:rsid w:val="00EC1F61"/>
    <w:rsid w:val="00EC2488"/>
    <w:rsid w:val="00ED0FF0"/>
    <w:rsid w:val="00ED2BDC"/>
    <w:rsid w:val="00ED7156"/>
    <w:rsid w:val="00EF3490"/>
    <w:rsid w:val="00EF734E"/>
    <w:rsid w:val="00F02843"/>
    <w:rsid w:val="00F037C1"/>
    <w:rsid w:val="00F24F23"/>
    <w:rsid w:val="00F278B5"/>
    <w:rsid w:val="00F30952"/>
    <w:rsid w:val="00F428BA"/>
    <w:rsid w:val="00F46191"/>
    <w:rsid w:val="00F51F1A"/>
    <w:rsid w:val="00F605D7"/>
    <w:rsid w:val="00F63FDB"/>
    <w:rsid w:val="00F71816"/>
    <w:rsid w:val="00F71A22"/>
    <w:rsid w:val="00F7216D"/>
    <w:rsid w:val="00F8234D"/>
    <w:rsid w:val="00F85F55"/>
    <w:rsid w:val="00FA2C49"/>
    <w:rsid w:val="00FB3502"/>
    <w:rsid w:val="00FB47C6"/>
    <w:rsid w:val="00FC2D39"/>
    <w:rsid w:val="00FD3EF1"/>
    <w:rsid w:val="00FD6B83"/>
    <w:rsid w:val="00FD7E7A"/>
    <w:rsid w:val="00FE3278"/>
    <w:rsid w:val="00FF6770"/>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1BBFB-354D-48B4-9FDA-8769A982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5C"/>
  </w:style>
  <w:style w:type="paragraph" w:styleId="Ttulo1">
    <w:name w:val="heading 1"/>
    <w:basedOn w:val="Normal"/>
    <w:next w:val="Normal"/>
    <w:link w:val="Ttulo1Car"/>
    <w:uiPriority w:val="9"/>
    <w:qFormat/>
    <w:rsid w:val="00D11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62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C0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54D58"/>
    <w:pPr>
      <w:ind w:left="720"/>
      <w:contextualSpacing/>
    </w:pPr>
  </w:style>
  <w:style w:type="paragraph" w:styleId="Sinespaciado">
    <w:name w:val="No Spacing"/>
    <w:basedOn w:val="Normal"/>
    <w:uiPriority w:val="1"/>
    <w:qFormat/>
    <w:rsid w:val="007640C3"/>
    <w:pPr>
      <w:spacing w:after="0" w:line="240" w:lineRule="auto"/>
      <w:jc w:val="both"/>
    </w:pPr>
    <w:rPr>
      <w:rFonts w:ascii="Arial" w:eastAsia="Times New Roman" w:hAnsi="Arial" w:cs="Arial"/>
      <w:sz w:val="24"/>
      <w:szCs w:val="24"/>
      <w:lang w:val="es-ES" w:bidi="en-US"/>
    </w:rPr>
  </w:style>
  <w:style w:type="table" w:styleId="Tablaconcuadrcula">
    <w:name w:val="Table Grid"/>
    <w:basedOn w:val="Tablanormal"/>
    <w:uiPriority w:val="59"/>
    <w:rsid w:val="00971F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85F55"/>
    <w:rPr>
      <w:sz w:val="16"/>
      <w:szCs w:val="16"/>
    </w:rPr>
  </w:style>
  <w:style w:type="paragraph" w:styleId="Textocomentario">
    <w:name w:val="annotation text"/>
    <w:basedOn w:val="Normal"/>
    <w:link w:val="TextocomentarioCar"/>
    <w:uiPriority w:val="99"/>
    <w:semiHidden/>
    <w:unhideWhenUsed/>
    <w:rsid w:val="00F85F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5F55"/>
    <w:rPr>
      <w:sz w:val="20"/>
      <w:szCs w:val="20"/>
    </w:rPr>
  </w:style>
  <w:style w:type="paragraph" w:styleId="Asuntodelcomentario">
    <w:name w:val="annotation subject"/>
    <w:basedOn w:val="Textocomentario"/>
    <w:next w:val="Textocomentario"/>
    <w:link w:val="AsuntodelcomentarioCar"/>
    <w:uiPriority w:val="99"/>
    <w:semiHidden/>
    <w:unhideWhenUsed/>
    <w:rsid w:val="00F85F55"/>
    <w:rPr>
      <w:b/>
      <w:bCs/>
    </w:rPr>
  </w:style>
  <w:style w:type="character" w:customStyle="1" w:styleId="AsuntodelcomentarioCar">
    <w:name w:val="Asunto del comentario Car"/>
    <w:basedOn w:val="TextocomentarioCar"/>
    <w:link w:val="Asuntodelcomentario"/>
    <w:uiPriority w:val="99"/>
    <w:semiHidden/>
    <w:rsid w:val="00F85F55"/>
    <w:rPr>
      <w:b/>
      <w:bCs/>
      <w:sz w:val="20"/>
      <w:szCs w:val="20"/>
    </w:rPr>
  </w:style>
  <w:style w:type="paragraph" w:styleId="Textodeglobo">
    <w:name w:val="Balloon Text"/>
    <w:basedOn w:val="Normal"/>
    <w:link w:val="TextodegloboCar"/>
    <w:uiPriority w:val="99"/>
    <w:semiHidden/>
    <w:unhideWhenUsed/>
    <w:rsid w:val="00F85F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F55"/>
    <w:rPr>
      <w:rFonts w:ascii="Tahoma" w:hAnsi="Tahoma" w:cs="Tahoma"/>
      <w:sz w:val="16"/>
      <w:szCs w:val="16"/>
    </w:rPr>
  </w:style>
  <w:style w:type="character" w:customStyle="1" w:styleId="Ttulo2Car">
    <w:name w:val="Título 2 Car"/>
    <w:basedOn w:val="Fuentedeprrafopredeter"/>
    <w:link w:val="Ttulo2"/>
    <w:uiPriority w:val="9"/>
    <w:semiHidden/>
    <w:rsid w:val="004623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35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delmarcadordeposicin">
    <w:name w:val="Placeholder Text"/>
    <w:basedOn w:val="Fuentedeprrafopredeter"/>
    <w:uiPriority w:val="99"/>
    <w:semiHidden/>
    <w:rsid w:val="00294175"/>
    <w:rPr>
      <w:color w:val="808080"/>
    </w:rPr>
  </w:style>
  <w:style w:type="paragraph" w:styleId="Revisin">
    <w:name w:val="Revision"/>
    <w:hidden/>
    <w:uiPriority w:val="99"/>
    <w:semiHidden/>
    <w:rsid w:val="00717686"/>
    <w:pPr>
      <w:spacing w:after="0" w:line="240" w:lineRule="auto"/>
    </w:pPr>
  </w:style>
  <w:style w:type="character" w:styleId="Hipervnculo">
    <w:name w:val="Hyperlink"/>
    <w:basedOn w:val="Fuentedeprrafopredeter"/>
    <w:uiPriority w:val="99"/>
    <w:unhideWhenUsed/>
    <w:rsid w:val="0010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195">
      <w:bodyDiv w:val="1"/>
      <w:marLeft w:val="0"/>
      <w:marRight w:val="0"/>
      <w:marTop w:val="0"/>
      <w:marBottom w:val="0"/>
      <w:divBdr>
        <w:top w:val="none" w:sz="0" w:space="0" w:color="auto"/>
        <w:left w:val="none" w:sz="0" w:space="0" w:color="auto"/>
        <w:bottom w:val="none" w:sz="0" w:space="0" w:color="auto"/>
        <w:right w:val="none" w:sz="0" w:space="0" w:color="auto"/>
      </w:divBdr>
      <w:divsChild>
        <w:div w:id="1094086884">
          <w:marLeft w:val="0"/>
          <w:marRight w:val="0"/>
          <w:marTop w:val="0"/>
          <w:marBottom w:val="0"/>
          <w:divBdr>
            <w:top w:val="none" w:sz="0" w:space="0" w:color="auto"/>
            <w:left w:val="none" w:sz="0" w:space="0" w:color="auto"/>
            <w:bottom w:val="none" w:sz="0" w:space="0" w:color="auto"/>
            <w:right w:val="none" w:sz="0" w:space="0" w:color="auto"/>
          </w:divBdr>
          <w:divsChild>
            <w:div w:id="956253964">
              <w:marLeft w:val="0"/>
              <w:marRight w:val="0"/>
              <w:marTop w:val="0"/>
              <w:marBottom w:val="0"/>
              <w:divBdr>
                <w:top w:val="none" w:sz="0" w:space="0" w:color="auto"/>
                <w:left w:val="none" w:sz="0" w:space="0" w:color="auto"/>
                <w:bottom w:val="none" w:sz="0" w:space="0" w:color="auto"/>
                <w:right w:val="none" w:sz="0" w:space="0" w:color="auto"/>
              </w:divBdr>
              <w:divsChild>
                <w:div w:id="1241284528">
                  <w:marLeft w:val="0"/>
                  <w:marRight w:val="0"/>
                  <w:marTop w:val="0"/>
                  <w:marBottom w:val="0"/>
                  <w:divBdr>
                    <w:top w:val="none" w:sz="0" w:space="0" w:color="auto"/>
                    <w:left w:val="none" w:sz="0" w:space="0" w:color="auto"/>
                    <w:bottom w:val="none" w:sz="0" w:space="0" w:color="auto"/>
                    <w:right w:val="none" w:sz="0" w:space="0" w:color="auto"/>
                  </w:divBdr>
                  <w:divsChild>
                    <w:div w:id="94982228">
                      <w:marLeft w:val="0"/>
                      <w:marRight w:val="0"/>
                      <w:marTop w:val="0"/>
                      <w:marBottom w:val="0"/>
                      <w:divBdr>
                        <w:top w:val="none" w:sz="0" w:space="0" w:color="auto"/>
                        <w:left w:val="none" w:sz="0" w:space="0" w:color="auto"/>
                        <w:bottom w:val="none" w:sz="0" w:space="0" w:color="auto"/>
                        <w:right w:val="none" w:sz="0" w:space="0" w:color="auto"/>
                      </w:divBdr>
                      <w:divsChild>
                        <w:div w:id="728110178">
                          <w:marLeft w:val="0"/>
                          <w:marRight w:val="0"/>
                          <w:marTop w:val="0"/>
                          <w:marBottom w:val="0"/>
                          <w:divBdr>
                            <w:top w:val="none" w:sz="0" w:space="0" w:color="auto"/>
                            <w:left w:val="none" w:sz="0" w:space="0" w:color="auto"/>
                            <w:bottom w:val="none" w:sz="0" w:space="0" w:color="auto"/>
                            <w:right w:val="none" w:sz="0" w:space="0" w:color="auto"/>
                          </w:divBdr>
                          <w:divsChild>
                            <w:div w:id="590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861829">
      <w:bodyDiv w:val="1"/>
      <w:marLeft w:val="0"/>
      <w:marRight w:val="0"/>
      <w:marTop w:val="0"/>
      <w:marBottom w:val="0"/>
      <w:divBdr>
        <w:top w:val="none" w:sz="0" w:space="0" w:color="auto"/>
        <w:left w:val="none" w:sz="0" w:space="0" w:color="auto"/>
        <w:bottom w:val="none" w:sz="0" w:space="0" w:color="auto"/>
        <w:right w:val="none" w:sz="0" w:space="0" w:color="auto"/>
      </w:divBdr>
      <w:divsChild>
        <w:div w:id="1802765109">
          <w:marLeft w:val="0"/>
          <w:marRight w:val="0"/>
          <w:marTop w:val="0"/>
          <w:marBottom w:val="0"/>
          <w:divBdr>
            <w:top w:val="none" w:sz="0" w:space="0" w:color="auto"/>
            <w:left w:val="none" w:sz="0" w:space="0" w:color="auto"/>
            <w:bottom w:val="none" w:sz="0" w:space="0" w:color="auto"/>
            <w:right w:val="none" w:sz="0" w:space="0" w:color="auto"/>
          </w:divBdr>
          <w:divsChild>
            <w:div w:id="493961223">
              <w:marLeft w:val="0"/>
              <w:marRight w:val="0"/>
              <w:marTop w:val="0"/>
              <w:marBottom w:val="0"/>
              <w:divBdr>
                <w:top w:val="none" w:sz="0" w:space="0" w:color="auto"/>
                <w:left w:val="none" w:sz="0" w:space="0" w:color="auto"/>
                <w:bottom w:val="none" w:sz="0" w:space="0" w:color="auto"/>
                <w:right w:val="none" w:sz="0" w:space="0" w:color="auto"/>
              </w:divBdr>
              <w:divsChild>
                <w:div w:id="1631479129">
                  <w:marLeft w:val="0"/>
                  <w:marRight w:val="0"/>
                  <w:marTop w:val="0"/>
                  <w:marBottom w:val="0"/>
                  <w:divBdr>
                    <w:top w:val="none" w:sz="0" w:space="0" w:color="auto"/>
                    <w:left w:val="none" w:sz="0" w:space="0" w:color="auto"/>
                    <w:bottom w:val="none" w:sz="0" w:space="0" w:color="auto"/>
                    <w:right w:val="none" w:sz="0" w:space="0" w:color="auto"/>
                  </w:divBdr>
                  <w:divsChild>
                    <w:div w:id="1782067162">
                      <w:marLeft w:val="0"/>
                      <w:marRight w:val="0"/>
                      <w:marTop w:val="0"/>
                      <w:marBottom w:val="0"/>
                      <w:divBdr>
                        <w:top w:val="none" w:sz="0" w:space="0" w:color="auto"/>
                        <w:left w:val="none" w:sz="0" w:space="0" w:color="auto"/>
                        <w:bottom w:val="none" w:sz="0" w:space="0" w:color="auto"/>
                        <w:right w:val="none" w:sz="0" w:space="0" w:color="auto"/>
                      </w:divBdr>
                      <w:divsChild>
                        <w:div w:id="1222596967">
                          <w:marLeft w:val="0"/>
                          <w:marRight w:val="0"/>
                          <w:marTop w:val="0"/>
                          <w:marBottom w:val="0"/>
                          <w:divBdr>
                            <w:top w:val="none" w:sz="0" w:space="0" w:color="auto"/>
                            <w:left w:val="none" w:sz="0" w:space="0" w:color="auto"/>
                            <w:bottom w:val="none" w:sz="0" w:space="0" w:color="auto"/>
                            <w:right w:val="none" w:sz="0" w:space="0" w:color="auto"/>
                          </w:divBdr>
                          <w:divsChild>
                            <w:div w:id="12712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7756">
      <w:bodyDiv w:val="1"/>
      <w:marLeft w:val="0"/>
      <w:marRight w:val="0"/>
      <w:marTop w:val="0"/>
      <w:marBottom w:val="0"/>
      <w:divBdr>
        <w:top w:val="none" w:sz="0" w:space="0" w:color="auto"/>
        <w:left w:val="none" w:sz="0" w:space="0" w:color="auto"/>
        <w:bottom w:val="none" w:sz="0" w:space="0" w:color="auto"/>
        <w:right w:val="none" w:sz="0" w:space="0" w:color="auto"/>
      </w:divBdr>
      <w:divsChild>
        <w:div w:id="1175195059">
          <w:marLeft w:val="0"/>
          <w:marRight w:val="0"/>
          <w:marTop w:val="0"/>
          <w:marBottom w:val="0"/>
          <w:divBdr>
            <w:top w:val="none" w:sz="0" w:space="0" w:color="auto"/>
            <w:left w:val="none" w:sz="0" w:space="0" w:color="auto"/>
            <w:bottom w:val="none" w:sz="0" w:space="0" w:color="auto"/>
            <w:right w:val="none" w:sz="0" w:space="0" w:color="auto"/>
          </w:divBdr>
          <w:divsChild>
            <w:div w:id="2058578733">
              <w:marLeft w:val="0"/>
              <w:marRight w:val="0"/>
              <w:marTop w:val="0"/>
              <w:marBottom w:val="0"/>
              <w:divBdr>
                <w:top w:val="none" w:sz="0" w:space="0" w:color="auto"/>
                <w:left w:val="none" w:sz="0" w:space="0" w:color="auto"/>
                <w:bottom w:val="none" w:sz="0" w:space="0" w:color="auto"/>
                <w:right w:val="none" w:sz="0" w:space="0" w:color="auto"/>
              </w:divBdr>
              <w:divsChild>
                <w:div w:id="2057703455">
                  <w:marLeft w:val="0"/>
                  <w:marRight w:val="0"/>
                  <w:marTop w:val="0"/>
                  <w:marBottom w:val="0"/>
                  <w:divBdr>
                    <w:top w:val="none" w:sz="0" w:space="0" w:color="auto"/>
                    <w:left w:val="none" w:sz="0" w:space="0" w:color="auto"/>
                    <w:bottom w:val="none" w:sz="0" w:space="0" w:color="auto"/>
                    <w:right w:val="none" w:sz="0" w:space="0" w:color="auto"/>
                  </w:divBdr>
                  <w:divsChild>
                    <w:div w:id="32271658">
                      <w:marLeft w:val="0"/>
                      <w:marRight w:val="0"/>
                      <w:marTop w:val="0"/>
                      <w:marBottom w:val="0"/>
                      <w:divBdr>
                        <w:top w:val="none" w:sz="0" w:space="0" w:color="auto"/>
                        <w:left w:val="none" w:sz="0" w:space="0" w:color="auto"/>
                        <w:bottom w:val="none" w:sz="0" w:space="0" w:color="auto"/>
                        <w:right w:val="none" w:sz="0" w:space="0" w:color="auto"/>
                      </w:divBdr>
                      <w:divsChild>
                        <w:div w:id="196546528">
                          <w:marLeft w:val="0"/>
                          <w:marRight w:val="0"/>
                          <w:marTop w:val="0"/>
                          <w:marBottom w:val="0"/>
                          <w:divBdr>
                            <w:top w:val="none" w:sz="0" w:space="0" w:color="auto"/>
                            <w:left w:val="none" w:sz="0" w:space="0" w:color="auto"/>
                            <w:bottom w:val="none" w:sz="0" w:space="0" w:color="auto"/>
                            <w:right w:val="none" w:sz="0" w:space="0" w:color="auto"/>
                          </w:divBdr>
                          <w:divsChild>
                            <w:div w:id="1590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5002">
      <w:bodyDiv w:val="1"/>
      <w:marLeft w:val="0"/>
      <w:marRight w:val="0"/>
      <w:marTop w:val="0"/>
      <w:marBottom w:val="0"/>
      <w:divBdr>
        <w:top w:val="none" w:sz="0" w:space="0" w:color="auto"/>
        <w:left w:val="none" w:sz="0" w:space="0" w:color="auto"/>
        <w:bottom w:val="none" w:sz="0" w:space="0" w:color="auto"/>
        <w:right w:val="none" w:sz="0" w:space="0" w:color="auto"/>
      </w:divBdr>
      <w:divsChild>
        <w:div w:id="1771705326">
          <w:marLeft w:val="0"/>
          <w:marRight w:val="0"/>
          <w:marTop w:val="0"/>
          <w:marBottom w:val="0"/>
          <w:divBdr>
            <w:top w:val="none" w:sz="0" w:space="0" w:color="auto"/>
            <w:left w:val="none" w:sz="0" w:space="0" w:color="auto"/>
            <w:bottom w:val="none" w:sz="0" w:space="0" w:color="auto"/>
            <w:right w:val="none" w:sz="0" w:space="0" w:color="auto"/>
          </w:divBdr>
          <w:divsChild>
            <w:div w:id="1744256921">
              <w:marLeft w:val="0"/>
              <w:marRight w:val="0"/>
              <w:marTop w:val="0"/>
              <w:marBottom w:val="0"/>
              <w:divBdr>
                <w:top w:val="none" w:sz="0" w:space="0" w:color="auto"/>
                <w:left w:val="none" w:sz="0" w:space="0" w:color="auto"/>
                <w:bottom w:val="none" w:sz="0" w:space="0" w:color="auto"/>
                <w:right w:val="none" w:sz="0" w:space="0" w:color="auto"/>
              </w:divBdr>
              <w:divsChild>
                <w:div w:id="861820386">
                  <w:marLeft w:val="0"/>
                  <w:marRight w:val="0"/>
                  <w:marTop w:val="0"/>
                  <w:marBottom w:val="0"/>
                  <w:divBdr>
                    <w:top w:val="none" w:sz="0" w:space="0" w:color="auto"/>
                    <w:left w:val="none" w:sz="0" w:space="0" w:color="auto"/>
                    <w:bottom w:val="none" w:sz="0" w:space="0" w:color="auto"/>
                    <w:right w:val="none" w:sz="0" w:space="0" w:color="auto"/>
                  </w:divBdr>
                  <w:divsChild>
                    <w:div w:id="947665111">
                      <w:marLeft w:val="0"/>
                      <w:marRight w:val="0"/>
                      <w:marTop w:val="0"/>
                      <w:marBottom w:val="0"/>
                      <w:divBdr>
                        <w:top w:val="none" w:sz="0" w:space="0" w:color="auto"/>
                        <w:left w:val="none" w:sz="0" w:space="0" w:color="auto"/>
                        <w:bottom w:val="none" w:sz="0" w:space="0" w:color="auto"/>
                        <w:right w:val="none" w:sz="0" w:space="0" w:color="auto"/>
                      </w:divBdr>
                      <w:divsChild>
                        <w:div w:id="330724255">
                          <w:marLeft w:val="0"/>
                          <w:marRight w:val="0"/>
                          <w:marTop w:val="0"/>
                          <w:marBottom w:val="0"/>
                          <w:divBdr>
                            <w:top w:val="none" w:sz="0" w:space="0" w:color="auto"/>
                            <w:left w:val="none" w:sz="0" w:space="0" w:color="auto"/>
                            <w:bottom w:val="none" w:sz="0" w:space="0" w:color="auto"/>
                            <w:right w:val="none" w:sz="0" w:space="0" w:color="auto"/>
                          </w:divBdr>
                          <w:divsChild>
                            <w:div w:id="21237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75420">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sChild>
        <w:div w:id="1443452633">
          <w:marLeft w:val="0"/>
          <w:marRight w:val="0"/>
          <w:marTop w:val="0"/>
          <w:marBottom w:val="0"/>
          <w:divBdr>
            <w:top w:val="none" w:sz="0" w:space="0" w:color="auto"/>
            <w:left w:val="none" w:sz="0" w:space="0" w:color="auto"/>
            <w:bottom w:val="none" w:sz="0" w:space="0" w:color="auto"/>
            <w:right w:val="none" w:sz="0" w:space="0" w:color="auto"/>
          </w:divBdr>
          <w:divsChild>
            <w:div w:id="803040176">
              <w:marLeft w:val="0"/>
              <w:marRight w:val="0"/>
              <w:marTop w:val="0"/>
              <w:marBottom w:val="0"/>
              <w:divBdr>
                <w:top w:val="none" w:sz="0" w:space="0" w:color="auto"/>
                <w:left w:val="none" w:sz="0" w:space="0" w:color="auto"/>
                <w:bottom w:val="none" w:sz="0" w:space="0" w:color="auto"/>
                <w:right w:val="none" w:sz="0" w:space="0" w:color="auto"/>
              </w:divBdr>
              <w:divsChild>
                <w:div w:id="1303851423">
                  <w:marLeft w:val="0"/>
                  <w:marRight w:val="0"/>
                  <w:marTop w:val="0"/>
                  <w:marBottom w:val="0"/>
                  <w:divBdr>
                    <w:top w:val="none" w:sz="0" w:space="0" w:color="auto"/>
                    <w:left w:val="none" w:sz="0" w:space="0" w:color="auto"/>
                    <w:bottom w:val="none" w:sz="0" w:space="0" w:color="auto"/>
                    <w:right w:val="none" w:sz="0" w:space="0" w:color="auto"/>
                  </w:divBdr>
                  <w:divsChild>
                    <w:div w:id="523519420">
                      <w:marLeft w:val="0"/>
                      <w:marRight w:val="0"/>
                      <w:marTop w:val="0"/>
                      <w:marBottom w:val="0"/>
                      <w:divBdr>
                        <w:top w:val="none" w:sz="0" w:space="0" w:color="auto"/>
                        <w:left w:val="none" w:sz="0" w:space="0" w:color="auto"/>
                        <w:bottom w:val="none" w:sz="0" w:space="0" w:color="auto"/>
                        <w:right w:val="none" w:sz="0" w:space="0" w:color="auto"/>
                      </w:divBdr>
                      <w:divsChild>
                        <w:div w:id="934509187">
                          <w:marLeft w:val="0"/>
                          <w:marRight w:val="0"/>
                          <w:marTop w:val="0"/>
                          <w:marBottom w:val="0"/>
                          <w:divBdr>
                            <w:top w:val="none" w:sz="0" w:space="0" w:color="auto"/>
                            <w:left w:val="none" w:sz="0" w:space="0" w:color="auto"/>
                            <w:bottom w:val="none" w:sz="0" w:space="0" w:color="auto"/>
                            <w:right w:val="none" w:sz="0" w:space="0" w:color="auto"/>
                          </w:divBdr>
                          <w:divsChild>
                            <w:div w:id="506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uelapostgradofmvz@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4380</TotalTime>
  <Pages>6</Pages>
  <Words>1469</Words>
  <Characters>8084</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Ligia Rios</cp:lastModifiedBy>
  <cp:revision>12</cp:revision>
  <dcterms:created xsi:type="dcterms:W3CDTF">2016-02-12T16:20:00Z</dcterms:created>
  <dcterms:modified xsi:type="dcterms:W3CDTF">2017-10-25T17:17:00Z</dcterms:modified>
</cp:coreProperties>
</file>